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48"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A020B0">
      <w:pPr>
        <w:autoSpaceDE w:val="0"/>
        <w:autoSpaceDN w:val="0"/>
        <w:adjustRightInd w:val="0"/>
        <w:ind w:firstLineChars="300" w:firstLine="2268"/>
        <w:jc w:val="left"/>
        <w:rPr>
          <w:rFonts w:ascii="华文行楷" w:eastAsia="华文行楷" w:cs="宋体"/>
          <w:kern w:val="0"/>
          <w:sz w:val="72"/>
          <w:szCs w:val="72"/>
        </w:rPr>
      </w:pPr>
      <w:r>
        <w:rPr>
          <w:rFonts w:ascii="华文行楷" w:eastAsia="华文行楷" w:cs="宋体"/>
          <w:kern w:val="0"/>
          <w:sz w:val="72"/>
          <w:szCs w:val="72"/>
        </w:rPr>
        <w:t>202</w:t>
      </w:r>
      <w:r w:rsidR="008C4371">
        <w:rPr>
          <w:rFonts w:ascii="华文行楷" w:eastAsia="华文行楷" w:cs="宋体"/>
          <w:kern w:val="0"/>
          <w:sz w:val="72"/>
          <w:szCs w:val="72"/>
        </w:rPr>
        <w:t>4</w:t>
      </w:r>
      <w:r w:rsidR="00973328">
        <w:rPr>
          <w:rFonts w:ascii="华文行楷" w:eastAsia="华文行楷" w:cs="宋体" w:hint="eastAsia"/>
          <w:kern w:val="0"/>
          <w:sz w:val="72"/>
          <w:szCs w:val="72"/>
        </w:rPr>
        <w:t>社会责任报告</w:t>
      </w: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871A48" w:rsidRDefault="00871A48">
      <w:pPr>
        <w:autoSpaceDE w:val="0"/>
        <w:autoSpaceDN w:val="0"/>
        <w:adjustRightInd w:val="0"/>
        <w:ind w:firstLineChars="1400" w:firstLine="3640"/>
        <w:jc w:val="left"/>
        <w:rPr>
          <w:rFonts w:ascii="宋体" w:cs="宋体"/>
          <w:kern w:val="0"/>
          <w:sz w:val="26"/>
          <w:szCs w:val="26"/>
        </w:rPr>
      </w:pPr>
    </w:p>
    <w:p w:rsidR="00543464" w:rsidRPr="00EB637C" w:rsidRDefault="00543464" w:rsidP="00543464">
      <w:pPr>
        <w:jc w:val="center"/>
        <w:rPr>
          <w:rFonts w:ascii="华文行楷" w:eastAsia="华文行楷"/>
          <w:b/>
          <w:sz w:val="52"/>
          <w:szCs w:val="52"/>
        </w:rPr>
      </w:pPr>
      <w:r w:rsidRPr="00064D2E">
        <w:rPr>
          <w:rFonts w:ascii="华文行楷" w:eastAsia="华文行楷" w:hint="eastAsia"/>
          <w:b/>
          <w:noProof/>
          <w:sz w:val="52"/>
          <w:szCs w:val="52"/>
        </w:rPr>
        <w:t>北斗星智能电器有限公司</w:t>
      </w:r>
    </w:p>
    <w:p w:rsidR="00543464" w:rsidRPr="0076450A" w:rsidRDefault="00543464" w:rsidP="00543464">
      <w:pPr>
        <w:autoSpaceDE w:val="0"/>
        <w:autoSpaceDN w:val="0"/>
        <w:adjustRightInd w:val="0"/>
        <w:ind w:firstLineChars="1245" w:firstLine="3984"/>
        <w:jc w:val="left"/>
        <w:rPr>
          <w:rFonts w:ascii="楷体" w:eastAsia="楷体" w:hAnsi="楷体" w:cs="宋体"/>
          <w:kern w:val="0"/>
          <w:sz w:val="32"/>
          <w:szCs w:val="32"/>
        </w:rPr>
      </w:pPr>
    </w:p>
    <w:p w:rsidR="00543464" w:rsidRDefault="00543464" w:rsidP="00543464">
      <w:pPr>
        <w:autoSpaceDE w:val="0"/>
        <w:autoSpaceDN w:val="0"/>
        <w:adjustRightInd w:val="0"/>
        <w:ind w:firstLineChars="750" w:firstLine="3464"/>
        <w:jc w:val="left"/>
        <w:rPr>
          <w:rFonts w:ascii="华文行楷" w:eastAsia="华文行楷" w:hAnsi="楷体" w:cs="宋体"/>
          <w:kern w:val="0"/>
          <w:sz w:val="44"/>
          <w:szCs w:val="44"/>
        </w:rPr>
      </w:pPr>
      <w:r>
        <w:rPr>
          <w:rFonts w:ascii="华文行楷" w:eastAsia="华文行楷" w:hAnsi="楷体" w:cs="宋体" w:hint="eastAsia"/>
          <w:kern w:val="0"/>
          <w:sz w:val="44"/>
          <w:szCs w:val="44"/>
        </w:rPr>
        <w:t>20</w:t>
      </w:r>
      <w:r w:rsidR="00565D08">
        <w:rPr>
          <w:rFonts w:ascii="华文行楷" w:eastAsia="华文行楷" w:hAnsi="楷体" w:cs="宋体"/>
          <w:kern w:val="0"/>
          <w:sz w:val="44"/>
          <w:szCs w:val="44"/>
        </w:rPr>
        <w:t>2</w:t>
      </w:r>
      <w:r w:rsidR="008C4371">
        <w:rPr>
          <w:rFonts w:ascii="华文行楷" w:eastAsia="华文行楷" w:hAnsi="楷体" w:cs="宋体"/>
          <w:kern w:val="0"/>
          <w:sz w:val="44"/>
          <w:szCs w:val="44"/>
        </w:rPr>
        <w:t>4</w:t>
      </w:r>
      <w:r>
        <w:rPr>
          <w:rFonts w:ascii="华文行楷" w:eastAsia="华文行楷" w:hAnsi="楷体" w:cs="宋体" w:hint="eastAsia"/>
          <w:kern w:val="0"/>
          <w:sz w:val="44"/>
          <w:szCs w:val="44"/>
        </w:rPr>
        <w:t>年</w:t>
      </w:r>
      <w:r w:rsidR="00565D08">
        <w:rPr>
          <w:rFonts w:ascii="华文行楷" w:eastAsia="华文行楷" w:hAnsi="楷体" w:cs="宋体"/>
          <w:kern w:val="0"/>
          <w:sz w:val="44"/>
          <w:szCs w:val="44"/>
        </w:rPr>
        <w:t>01</w:t>
      </w:r>
      <w:r>
        <w:rPr>
          <w:rFonts w:ascii="华文行楷" w:eastAsia="华文行楷" w:hAnsi="楷体" w:cs="宋体" w:hint="eastAsia"/>
          <w:kern w:val="0"/>
          <w:sz w:val="44"/>
          <w:szCs w:val="44"/>
        </w:rPr>
        <w:t>月</w:t>
      </w:r>
    </w:p>
    <w:p w:rsidR="00871A48" w:rsidRPr="00543464"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871A48">
      <w:pPr>
        <w:autoSpaceDE w:val="0"/>
        <w:autoSpaceDN w:val="0"/>
        <w:adjustRightInd w:val="0"/>
        <w:ind w:firstLineChars="400" w:firstLine="1040"/>
        <w:jc w:val="left"/>
        <w:rPr>
          <w:rFonts w:ascii="宋体" w:cs="宋体"/>
          <w:kern w:val="0"/>
          <w:sz w:val="26"/>
          <w:szCs w:val="26"/>
        </w:rPr>
      </w:pPr>
    </w:p>
    <w:p w:rsidR="00871A48" w:rsidRDefault="00973328" w:rsidP="006E1062">
      <w:pPr>
        <w:autoSpaceDE w:val="0"/>
        <w:autoSpaceDN w:val="0"/>
        <w:adjustRightInd w:val="0"/>
        <w:spacing w:beforeLines="50" w:before="156" w:line="400" w:lineRule="exact"/>
        <w:ind w:firstLineChars="700" w:firstLine="3360"/>
        <w:jc w:val="left"/>
        <w:rPr>
          <w:rFonts w:ascii="宋体" w:cs="宋体"/>
          <w:kern w:val="0"/>
          <w:sz w:val="48"/>
          <w:szCs w:val="48"/>
        </w:rPr>
      </w:pPr>
      <w:r>
        <w:rPr>
          <w:rFonts w:ascii="黑体" w:eastAsia="黑体" w:cs="黑体" w:hint="eastAsia"/>
          <w:kern w:val="0"/>
          <w:sz w:val="48"/>
          <w:szCs w:val="48"/>
        </w:rPr>
        <w:t>郑重声明</w:t>
      </w:r>
    </w:p>
    <w:p w:rsidR="00871A48" w:rsidRDefault="00871A48">
      <w:pPr>
        <w:autoSpaceDE w:val="0"/>
        <w:autoSpaceDN w:val="0"/>
        <w:adjustRightInd w:val="0"/>
        <w:spacing w:line="400" w:lineRule="exact"/>
        <w:ind w:firstLineChars="400" w:firstLine="1040"/>
        <w:jc w:val="left"/>
        <w:rPr>
          <w:rFonts w:ascii="宋体" w:cs="宋体"/>
          <w:kern w:val="0"/>
          <w:sz w:val="26"/>
          <w:szCs w:val="26"/>
        </w:rPr>
      </w:pPr>
    </w:p>
    <w:p w:rsidR="00DB2767" w:rsidRDefault="00DB2767">
      <w:pPr>
        <w:autoSpaceDE w:val="0"/>
        <w:autoSpaceDN w:val="0"/>
        <w:adjustRightInd w:val="0"/>
        <w:spacing w:line="520" w:lineRule="exact"/>
        <w:ind w:firstLineChars="200" w:firstLine="560"/>
        <w:jc w:val="left"/>
        <w:rPr>
          <w:rFonts w:ascii="宋体" w:cs="宋体"/>
          <w:kern w:val="0"/>
          <w:sz w:val="28"/>
          <w:szCs w:val="28"/>
        </w:rPr>
      </w:pPr>
    </w:p>
    <w:p w:rsidR="00871A48" w:rsidRDefault="00973328">
      <w:pPr>
        <w:autoSpaceDE w:val="0"/>
        <w:autoSpaceDN w:val="0"/>
        <w:adjustRightInd w:val="0"/>
        <w:spacing w:line="520" w:lineRule="exact"/>
        <w:ind w:firstLineChars="200" w:firstLine="560"/>
        <w:jc w:val="left"/>
        <w:rPr>
          <w:rFonts w:ascii="宋体" w:cs="宋体"/>
          <w:kern w:val="0"/>
          <w:sz w:val="28"/>
          <w:szCs w:val="28"/>
        </w:rPr>
      </w:pPr>
      <w:r>
        <w:rPr>
          <w:rFonts w:ascii="宋体" w:cs="宋体" w:hint="eastAsia"/>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rsidR="00871A48" w:rsidRDefault="00871A48">
      <w:pPr>
        <w:spacing w:line="520" w:lineRule="exact"/>
        <w:ind w:firstLineChars="1800" w:firstLine="5040"/>
        <w:rPr>
          <w:rFonts w:ascii="宋体" w:cs="宋体"/>
          <w:kern w:val="0"/>
          <w:sz w:val="28"/>
          <w:szCs w:val="28"/>
        </w:rPr>
      </w:pPr>
    </w:p>
    <w:p w:rsidR="00871A48" w:rsidRDefault="00871A48">
      <w:pPr>
        <w:spacing w:line="520" w:lineRule="exact"/>
        <w:ind w:firstLineChars="1800" w:firstLine="5040"/>
        <w:rPr>
          <w:rFonts w:ascii="宋体" w:cs="宋体"/>
          <w:kern w:val="0"/>
          <w:sz w:val="28"/>
          <w:szCs w:val="28"/>
        </w:rPr>
      </w:pPr>
    </w:p>
    <w:p w:rsidR="00871A48" w:rsidRDefault="00871A48">
      <w:pPr>
        <w:spacing w:line="520" w:lineRule="exact"/>
        <w:ind w:firstLineChars="1800" w:firstLine="5040"/>
        <w:rPr>
          <w:rFonts w:ascii="宋体" w:cs="宋体"/>
          <w:kern w:val="0"/>
          <w:sz w:val="28"/>
          <w:szCs w:val="28"/>
        </w:rPr>
      </w:pPr>
    </w:p>
    <w:p w:rsidR="00871A48" w:rsidRDefault="00871A48">
      <w:pPr>
        <w:spacing w:line="520" w:lineRule="exact"/>
        <w:ind w:firstLineChars="1800" w:firstLine="5040"/>
        <w:rPr>
          <w:rFonts w:ascii="宋体" w:cs="宋体"/>
          <w:kern w:val="0"/>
          <w:sz w:val="28"/>
          <w:szCs w:val="28"/>
        </w:rPr>
      </w:pPr>
    </w:p>
    <w:p w:rsidR="00871A48" w:rsidRDefault="00871A48">
      <w:pPr>
        <w:spacing w:line="520" w:lineRule="exact"/>
        <w:ind w:firstLineChars="1800" w:firstLine="5040"/>
        <w:rPr>
          <w:rFonts w:ascii="宋体" w:cs="宋体"/>
          <w:kern w:val="0"/>
          <w:sz w:val="28"/>
          <w:szCs w:val="28"/>
        </w:rPr>
      </w:pPr>
    </w:p>
    <w:p w:rsidR="00543464" w:rsidRPr="00543464" w:rsidRDefault="00543464" w:rsidP="00543464">
      <w:pPr>
        <w:spacing w:line="400" w:lineRule="exact"/>
        <w:ind w:firstLineChars="1900" w:firstLine="5320"/>
        <w:rPr>
          <w:rFonts w:ascii="宋体" w:cs="宋体"/>
          <w:kern w:val="0"/>
          <w:sz w:val="28"/>
          <w:szCs w:val="28"/>
        </w:rPr>
      </w:pPr>
      <w:r w:rsidRPr="00543464">
        <w:rPr>
          <w:rFonts w:ascii="宋体" w:cs="宋体" w:hint="eastAsia"/>
          <w:kern w:val="0"/>
          <w:sz w:val="28"/>
          <w:szCs w:val="28"/>
        </w:rPr>
        <w:t>北斗星智能电器有限公司</w:t>
      </w:r>
    </w:p>
    <w:p w:rsidR="00543464" w:rsidRPr="00543464" w:rsidRDefault="00543464" w:rsidP="00543464">
      <w:pPr>
        <w:spacing w:line="400" w:lineRule="exact"/>
        <w:rPr>
          <w:rFonts w:ascii="宋体" w:cs="宋体"/>
          <w:kern w:val="0"/>
          <w:sz w:val="28"/>
          <w:szCs w:val="28"/>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spacing w:line="400" w:lineRule="exact"/>
        <w:rPr>
          <w:rFonts w:ascii="宋体" w:cs="宋体"/>
          <w:kern w:val="0"/>
          <w:sz w:val="26"/>
          <w:szCs w:val="26"/>
        </w:rPr>
      </w:pPr>
    </w:p>
    <w:p w:rsidR="00871A48" w:rsidRDefault="00871A48">
      <w:pPr>
        <w:autoSpaceDE w:val="0"/>
        <w:autoSpaceDN w:val="0"/>
        <w:adjustRightInd w:val="0"/>
        <w:spacing w:line="500" w:lineRule="exact"/>
        <w:jc w:val="left"/>
        <w:rPr>
          <w:rFonts w:ascii="黑体" w:eastAsia="黑体" w:cs="黑体"/>
          <w:color w:val="000000"/>
          <w:kern w:val="0"/>
          <w:sz w:val="26"/>
          <w:szCs w:val="26"/>
        </w:rPr>
      </w:pPr>
    </w:p>
    <w:p w:rsidR="00583C94" w:rsidRPr="00590483" w:rsidRDefault="00973328" w:rsidP="00583C94">
      <w:pPr>
        <w:spacing w:line="520" w:lineRule="exact"/>
        <w:rPr>
          <w:rFonts w:ascii="宋体" w:hAnsi="宋体" w:cs="宋体"/>
          <w:kern w:val="0"/>
          <w:szCs w:val="21"/>
        </w:rPr>
      </w:pPr>
      <w:r w:rsidRPr="00590483">
        <w:rPr>
          <w:rFonts w:ascii="宋体" w:hAnsi="宋体" w:cs="黑体" w:hint="eastAsia"/>
          <w:color w:val="000000"/>
          <w:kern w:val="0"/>
          <w:szCs w:val="21"/>
        </w:rPr>
        <w:t>组织范围：</w:t>
      </w:r>
      <w:r w:rsidR="00543464" w:rsidRPr="00590483">
        <w:rPr>
          <w:rFonts w:ascii="宋体" w:hAnsi="宋体" w:cs="宋体" w:hint="eastAsia"/>
          <w:kern w:val="0"/>
          <w:szCs w:val="21"/>
        </w:rPr>
        <w:t>北斗星智能电器有限公司</w:t>
      </w:r>
    </w:p>
    <w:p w:rsidR="00D60563" w:rsidRPr="00590483" w:rsidRDefault="00973328" w:rsidP="00583C94">
      <w:pPr>
        <w:spacing w:line="520" w:lineRule="exact"/>
        <w:rPr>
          <w:rFonts w:ascii="宋体" w:hAnsi="宋体" w:cs="EHKHQN+ËÎÌå"/>
          <w:color w:val="000000"/>
          <w:szCs w:val="21"/>
        </w:rPr>
      </w:pPr>
      <w:r w:rsidRPr="00590483">
        <w:rPr>
          <w:rFonts w:ascii="宋体" w:hAnsi="宋体" w:cs="黑体" w:hint="eastAsia"/>
          <w:color w:val="000000"/>
          <w:kern w:val="0"/>
          <w:szCs w:val="21"/>
        </w:rPr>
        <w:t>报告时间：</w:t>
      </w:r>
      <w:r w:rsidR="00D60563" w:rsidRPr="00590483">
        <w:rPr>
          <w:rFonts w:ascii="宋体" w:hAnsi="宋体" w:cs="EHKHQN+ËÎÌå"/>
          <w:color w:val="000000"/>
          <w:szCs w:val="21"/>
        </w:rPr>
        <w:t xml:space="preserve">本报告涵盖的时间范围为 </w:t>
      </w:r>
      <w:r w:rsidR="00D60563" w:rsidRPr="00590483">
        <w:rPr>
          <w:rFonts w:ascii="宋体" w:hAnsi="宋体"/>
          <w:color w:val="000000"/>
          <w:szCs w:val="21"/>
        </w:rPr>
        <w:t>20</w:t>
      </w:r>
      <w:r w:rsidR="00565D08">
        <w:rPr>
          <w:rFonts w:ascii="宋体" w:hAnsi="宋体"/>
          <w:color w:val="000000"/>
          <w:szCs w:val="21"/>
        </w:rPr>
        <w:t>2</w:t>
      </w:r>
      <w:r w:rsidR="008C4371">
        <w:rPr>
          <w:rFonts w:ascii="宋体" w:hAnsi="宋体"/>
          <w:color w:val="000000"/>
          <w:szCs w:val="21"/>
        </w:rPr>
        <w:t>4</w:t>
      </w:r>
      <w:r w:rsidR="00D60563" w:rsidRPr="00590483">
        <w:rPr>
          <w:rFonts w:ascii="宋体" w:hAnsi="宋体" w:cs="EHKHQN+ËÎÌå"/>
          <w:color w:val="000000"/>
          <w:szCs w:val="21"/>
        </w:rPr>
        <w:t>年</w:t>
      </w:r>
      <w:r w:rsidR="00D60563" w:rsidRPr="00590483">
        <w:rPr>
          <w:rFonts w:ascii="宋体" w:hAnsi="宋体"/>
          <w:color w:val="000000"/>
          <w:szCs w:val="21"/>
        </w:rPr>
        <w:t>1</w:t>
      </w:r>
      <w:r w:rsidR="00D60563" w:rsidRPr="00590483">
        <w:rPr>
          <w:rFonts w:ascii="宋体" w:hAnsi="宋体" w:cs="EHKHQN+ËÎÌå"/>
          <w:color w:val="000000"/>
          <w:szCs w:val="21"/>
        </w:rPr>
        <w:t>月</w:t>
      </w:r>
      <w:r w:rsidR="00D60563" w:rsidRPr="00590483">
        <w:rPr>
          <w:rFonts w:ascii="宋体" w:hAnsi="宋体"/>
          <w:color w:val="000000"/>
          <w:szCs w:val="21"/>
        </w:rPr>
        <w:t>1</w:t>
      </w:r>
      <w:r w:rsidR="00D60563" w:rsidRPr="00590483">
        <w:rPr>
          <w:rFonts w:ascii="宋体" w:hAnsi="宋体" w:cs="EHKHQN+ËÎÌå"/>
          <w:color w:val="000000"/>
          <w:szCs w:val="21"/>
        </w:rPr>
        <w:t xml:space="preserve">日至 </w:t>
      </w:r>
      <w:r w:rsidR="00D60563" w:rsidRPr="00590483">
        <w:rPr>
          <w:rFonts w:ascii="宋体" w:hAnsi="宋体"/>
          <w:color w:val="000000"/>
          <w:szCs w:val="21"/>
        </w:rPr>
        <w:t>12</w:t>
      </w:r>
      <w:r w:rsidR="00D60563" w:rsidRPr="00590483">
        <w:rPr>
          <w:rFonts w:ascii="宋体" w:hAnsi="宋体" w:cs="EHKHQN+ËÎÌå"/>
          <w:color w:val="000000"/>
          <w:szCs w:val="21"/>
        </w:rPr>
        <w:t>月</w:t>
      </w:r>
      <w:r w:rsidR="00D60563" w:rsidRPr="00590483">
        <w:rPr>
          <w:rFonts w:ascii="宋体" w:hAnsi="宋体"/>
          <w:color w:val="000000"/>
          <w:szCs w:val="21"/>
        </w:rPr>
        <w:t>31</w:t>
      </w:r>
      <w:r w:rsidR="00D60563" w:rsidRPr="00590483">
        <w:rPr>
          <w:rFonts w:ascii="宋体" w:hAnsi="宋体" w:cs="EHKHQN+ËÎÌå"/>
          <w:color w:val="000000"/>
          <w:szCs w:val="21"/>
        </w:rPr>
        <w:t>日，本报告为</w:t>
      </w:r>
      <w:r w:rsidR="00543464" w:rsidRPr="00590483">
        <w:rPr>
          <w:rFonts w:ascii="宋体" w:hAnsi="宋体" w:cs="宋体" w:hint="eastAsia"/>
          <w:kern w:val="0"/>
          <w:szCs w:val="21"/>
        </w:rPr>
        <w:t>北斗星智能电器有限公司</w:t>
      </w:r>
      <w:r w:rsidR="00D60563" w:rsidRPr="00590483">
        <w:rPr>
          <w:rFonts w:ascii="宋体" w:hAnsi="宋体" w:cs="EHKHQN+ËÎÌå"/>
          <w:color w:val="000000"/>
          <w:szCs w:val="21"/>
        </w:rPr>
        <w:t>第</w:t>
      </w:r>
      <w:r w:rsidR="00D60563" w:rsidRPr="00590483">
        <w:rPr>
          <w:rFonts w:ascii="宋体" w:hAnsi="宋体" w:cs="EHKHQN+ËÎÌå" w:hint="eastAsia"/>
          <w:color w:val="000000"/>
          <w:szCs w:val="21"/>
        </w:rPr>
        <w:t>1</w:t>
      </w:r>
      <w:r w:rsidR="00D60563" w:rsidRPr="00590483">
        <w:rPr>
          <w:rFonts w:ascii="宋体" w:hAnsi="宋体" w:cs="EHKHQN+ËÎÌå"/>
          <w:color w:val="000000"/>
          <w:szCs w:val="21"/>
        </w:rPr>
        <w:t>份社会责任报告。</w:t>
      </w:r>
    </w:p>
    <w:p w:rsidR="00871A48" w:rsidRPr="00590483" w:rsidRDefault="00973328">
      <w:pPr>
        <w:autoSpaceDE w:val="0"/>
        <w:autoSpaceDN w:val="0"/>
        <w:adjustRightInd w:val="0"/>
        <w:spacing w:line="500" w:lineRule="exact"/>
        <w:jc w:val="left"/>
        <w:rPr>
          <w:rFonts w:ascii="宋体" w:hAnsi="宋体" w:cs="宋体"/>
          <w:color w:val="000000"/>
          <w:kern w:val="0"/>
          <w:szCs w:val="21"/>
        </w:rPr>
      </w:pPr>
      <w:r w:rsidRPr="00590483">
        <w:rPr>
          <w:rFonts w:ascii="宋体" w:hAnsi="宋体" w:cs="黑体" w:hint="eastAsia"/>
          <w:color w:val="000000"/>
          <w:kern w:val="0"/>
          <w:szCs w:val="21"/>
        </w:rPr>
        <w:t>发布周期</w:t>
      </w:r>
      <w:r w:rsidRPr="00590483">
        <w:rPr>
          <w:rFonts w:ascii="宋体" w:hAnsi="宋体" w:cs="ºÚÌå"/>
          <w:color w:val="000000"/>
          <w:kern w:val="0"/>
          <w:szCs w:val="21"/>
        </w:rPr>
        <w:t>:</w:t>
      </w:r>
      <w:r w:rsidRPr="00590483">
        <w:rPr>
          <w:rFonts w:ascii="宋体" w:hAnsi="宋体" w:cs="宋体" w:hint="eastAsia"/>
          <w:color w:val="000000"/>
          <w:kern w:val="0"/>
          <w:szCs w:val="21"/>
        </w:rPr>
        <w:t>一年</w:t>
      </w:r>
    </w:p>
    <w:p w:rsidR="00871A48" w:rsidRPr="00590483" w:rsidRDefault="00583C94" w:rsidP="00543464">
      <w:pPr>
        <w:autoSpaceDE w:val="0"/>
        <w:autoSpaceDN w:val="0"/>
        <w:adjustRightInd w:val="0"/>
        <w:spacing w:line="500" w:lineRule="exact"/>
        <w:jc w:val="left"/>
        <w:rPr>
          <w:rFonts w:ascii="宋体" w:hAnsi="宋体" w:cs="宋体"/>
          <w:color w:val="000000"/>
          <w:kern w:val="0"/>
          <w:szCs w:val="21"/>
        </w:rPr>
      </w:pPr>
      <w:r w:rsidRPr="00590483">
        <w:rPr>
          <w:rFonts w:ascii="宋体" w:hAnsi="宋体" w:cs="黑体" w:hint="eastAsia"/>
          <w:color w:val="000000"/>
          <w:kern w:val="0"/>
          <w:szCs w:val="21"/>
        </w:rPr>
        <w:t>报告获取方式</w:t>
      </w:r>
      <w:r w:rsidRPr="00590483">
        <w:rPr>
          <w:rFonts w:ascii="宋体" w:hAnsi="宋体" w:cs="ºÚÌå"/>
          <w:color w:val="000000"/>
          <w:kern w:val="0"/>
          <w:szCs w:val="21"/>
        </w:rPr>
        <w:t>:</w:t>
      </w:r>
      <w:r w:rsidRPr="00590483">
        <w:rPr>
          <w:rFonts w:ascii="宋体" w:hAnsi="宋体" w:cs="宋体" w:hint="eastAsia"/>
          <w:color w:val="000000"/>
          <w:kern w:val="0"/>
          <w:szCs w:val="21"/>
        </w:rPr>
        <w:t>通</w:t>
      </w:r>
      <w:r w:rsidRPr="00590483">
        <w:rPr>
          <w:rFonts w:ascii="宋体" w:hAnsi="宋体" w:cs="EHKHQN+ËÎÌå" w:hint="eastAsia"/>
          <w:color w:val="000000"/>
          <w:szCs w:val="21"/>
        </w:rPr>
        <w:t>过公司网站</w:t>
      </w:r>
      <w:r w:rsidR="00543464" w:rsidRPr="00590483">
        <w:rPr>
          <w:rFonts w:ascii="宋体" w:hAnsi="宋体" w:cs="EHKHQN+ËÎÌå" w:hint="eastAsia"/>
          <w:color w:val="000000"/>
          <w:szCs w:val="21"/>
        </w:rPr>
        <w:t>http://www.bdxzn.com/下载</w:t>
      </w: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Default="00871A48">
      <w:pPr>
        <w:spacing w:line="400" w:lineRule="exact"/>
        <w:rPr>
          <w:rFonts w:ascii="宋体" w:cs="宋体"/>
          <w:color w:val="000000"/>
          <w:kern w:val="0"/>
          <w:sz w:val="26"/>
          <w:szCs w:val="26"/>
        </w:rPr>
      </w:pPr>
    </w:p>
    <w:p w:rsidR="00871A48" w:rsidRPr="0012424B" w:rsidRDefault="00973328">
      <w:pPr>
        <w:autoSpaceDE w:val="0"/>
        <w:autoSpaceDN w:val="0"/>
        <w:adjustRightInd w:val="0"/>
        <w:spacing w:line="820" w:lineRule="exact"/>
        <w:ind w:firstLineChars="850" w:firstLine="3740"/>
        <w:jc w:val="left"/>
        <w:rPr>
          <w:rFonts w:ascii="宋体" w:hAnsi="宋体" w:cs="黑体"/>
          <w:kern w:val="0"/>
          <w:sz w:val="44"/>
          <w:szCs w:val="44"/>
        </w:rPr>
      </w:pPr>
      <w:r w:rsidRPr="0012424B">
        <w:rPr>
          <w:rFonts w:ascii="宋体" w:hAnsi="宋体" w:cs="黑体" w:hint="eastAsia"/>
          <w:kern w:val="0"/>
          <w:sz w:val="44"/>
          <w:szCs w:val="44"/>
        </w:rPr>
        <w:lastRenderedPageBreak/>
        <w:t>企业简介</w:t>
      </w:r>
    </w:p>
    <w:p w:rsidR="00871A48" w:rsidRPr="0012424B" w:rsidRDefault="00871A48">
      <w:pPr>
        <w:autoSpaceDE w:val="0"/>
        <w:autoSpaceDN w:val="0"/>
        <w:adjustRightInd w:val="0"/>
        <w:spacing w:line="400" w:lineRule="exact"/>
        <w:ind w:firstLineChars="1100" w:firstLine="3520"/>
        <w:jc w:val="left"/>
        <w:rPr>
          <w:rFonts w:ascii="宋体" w:hAnsi="宋体" w:cs="黑体"/>
          <w:kern w:val="0"/>
          <w:sz w:val="32"/>
          <w:szCs w:val="32"/>
        </w:rPr>
      </w:pPr>
    </w:p>
    <w:p w:rsidR="00543464" w:rsidRPr="0012424B" w:rsidRDefault="00543464" w:rsidP="00565D08">
      <w:pPr>
        <w:spacing w:line="480" w:lineRule="exact"/>
        <w:ind w:firstLineChars="200" w:firstLine="560"/>
        <w:jc w:val="left"/>
        <w:rPr>
          <w:rFonts w:ascii="宋体" w:hAnsi="宋体"/>
          <w:color w:val="000000"/>
          <w:kern w:val="0"/>
          <w:sz w:val="28"/>
          <w:szCs w:val="28"/>
        </w:rPr>
      </w:pPr>
      <w:bookmarkStart w:id="0" w:name="OLE_LINK1"/>
      <w:bookmarkStart w:id="1" w:name="OLE_LINK2"/>
      <w:r w:rsidRPr="0012424B">
        <w:rPr>
          <w:rFonts w:ascii="宋体" w:hAnsi="宋体" w:hint="eastAsia"/>
          <w:color w:val="000000"/>
          <w:kern w:val="0"/>
          <w:sz w:val="28"/>
          <w:szCs w:val="28"/>
        </w:rPr>
        <w:t>北斗星智能电器有限公司成立于2</w:t>
      </w:r>
      <w:r w:rsidRPr="0012424B">
        <w:rPr>
          <w:rFonts w:ascii="宋体" w:hAnsi="宋体"/>
          <w:color w:val="000000"/>
          <w:kern w:val="0"/>
          <w:sz w:val="28"/>
          <w:szCs w:val="28"/>
        </w:rPr>
        <w:t>017</w:t>
      </w:r>
      <w:r w:rsidRPr="0012424B">
        <w:rPr>
          <w:rFonts w:ascii="宋体" w:hAnsi="宋体" w:hint="eastAsia"/>
          <w:color w:val="000000"/>
          <w:kern w:val="0"/>
          <w:sz w:val="28"/>
          <w:szCs w:val="28"/>
        </w:rPr>
        <w:t>年9月，是万林国际旗下一家从事智能厨电专业制造的股份制公司。公司坐落在浙江新昌省级高新技术园区，一期占地面积近百亩。公司注册资本2亿元，拥有一支志同道合锐意进取的专业团队，技术团队实力雄厚，营销团队年轻有为，生产团队经验丰富。企业紧紧围绕产品七要素“质量服务是核心，知识产权是内涵，智能技术是基础，形象品牌是吸引力，用户亲和力是源泉，市场占有率是目标，广告宣传是手段”， 着力于提升公司在行业和社会中的品牌知名度、客户忠诚度、市场美誉度。企业秉承“以文化为灵魂、以品牌为抓手、以市场为导向、以技术为核心、以质量为生命、以人为根本、以法治作保障，致力于建立人类健康、智能、快乐的高端厨房生态系统”的经营指导思想，努力创建健康智能的厨房环境，打造高端品位的生活方式，让“北斗星”系列产品成为全球厨房的艺术精品、掌勺人的得力助手、家庭的品位标志，全球品质生活代表品牌！</w:t>
      </w:r>
      <w:r w:rsidR="00565D08" w:rsidRPr="0012424B">
        <w:rPr>
          <w:rFonts w:ascii="宋体" w:hAnsi="宋体"/>
          <w:color w:val="000000"/>
          <w:kern w:val="0"/>
          <w:sz w:val="28"/>
          <w:szCs w:val="28"/>
        </w:rPr>
        <w:t xml:space="preserve"> </w:t>
      </w:r>
    </w:p>
    <w:p w:rsidR="00543464" w:rsidRPr="0012424B" w:rsidRDefault="00543464" w:rsidP="00543464">
      <w:pPr>
        <w:spacing w:line="480" w:lineRule="exact"/>
        <w:ind w:firstLineChars="200" w:firstLine="560"/>
        <w:jc w:val="left"/>
        <w:rPr>
          <w:rFonts w:ascii="宋体" w:hAnsi="宋体"/>
          <w:color w:val="000000"/>
          <w:kern w:val="0"/>
          <w:sz w:val="28"/>
          <w:szCs w:val="28"/>
        </w:rPr>
      </w:pPr>
      <w:r w:rsidRPr="0012424B">
        <w:rPr>
          <w:rFonts w:ascii="宋体" w:hAnsi="宋体" w:hint="eastAsia"/>
          <w:color w:val="000000"/>
          <w:kern w:val="0"/>
          <w:sz w:val="28"/>
          <w:szCs w:val="28"/>
        </w:rPr>
        <w:t>公司先后通过</w:t>
      </w:r>
      <w:r w:rsidRPr="0012424B">
        <w:rPr>
          <w:rFonts w:ascii="宋体" w:hAnsi="宋体"/>
          <w:color w:val="000000"/>
          <w:kern w:val="0"/>
          <w:sz w:val="28"/>
          <w:szCs w:val="28"/>
        </w:rPr>
        <w:t>ISO9001</w:t>
      </w:r>
      <w:r w:rsidRPr="0012424B">
        <w:rPr>
          <w:rFonts w:ascii="宋体" w:hAnsi="宋体" w:hint="eastAsia"/>
          <w:color w:val="000000"/>
          <w:kern w:val="0"/>
          <w:sz w:val="28"/>
          <w:szCs w:val="28"/>
        </w:rPr>
        <w:t>质量管理体系、I</w:t>
      </w:r>
      <w:r w:rsidRPr="0012424B">
        <w:rPr>
          <w:rFonts w:ascii="宋体" w:hAnsi="宋体"/>
          <w:color w:val="000000"/>
          <w:kern w:val="0"/>
          <w:sz w:val="28"/>
          <w:szCs w:val="28"/>
        </w:rPr>
        <w:t>SO14001</w:t>
      </w:r>
      <w:r w:rsidRPr="0012424B">
        <w:rPr>
          <w:rFonts w:ascii="宋体" w:hAnsi="宋体" w:hint="eastAsia"/>
          <w:color w:val="000000"/>
          <w:kern w:val="0"/>
          <w:sz w:val="28"/>
          <w:szCs w:val="28"/>
        </w:rPr>
        <w:t>环境管理体系、</w:t>
      </w:r>
      <w:r w:rsidRPr="0012424B">
        <w:rPr>
          <w:rFonts w:ascii="宋体" w:hAnsi="宋体"/>
          <w:color w:val="000000"/>
          <w:kern w:val="0"/>
          <w:sz w:val="28"/>
          <w:szCs w:val="28"/>
        </w:rPr>
        <w:t>OHSAS18001</w:t>
      </w:r>
      <w:r w:rsidRPr="0012424B">
        <w:rPr>
          <w:rFonts w:ascii="宋体" w:hAnsi="宋体" w:hint="eastAsia"/>
          <w:color w:val="000000"/>
          <w:kern w:val="0"/>
          <w:sz w:val="28"/>
          <w:szCs w:val="28"/>
        </w:rPr>
        <w:t>职业健康安全管理体系，并于</w:t>
      </w:r>
      <w:r w:rsidR="008C4371">
        <w:rPr>
          <w:rFonts w:ascii="宋体" w:hAnsi="宋体"/>
          <w:color w:val="000000"/>
          <w:kern w:val="0"/>
          <w:sz w:val="28"/>
          <w:szCs w:val="28"/>
        </w:rPr>
        <w:t>2023</w:t>
      </w:r>
      <w:r w:rsidRPr="0012424B">
        <w:rPr>
          <w:rFonts w:ascii="宋体" w:hAnsi="宋体" w:hint="eastAsia"/>
          <w:color w:val="000000"/>
          <w:kern w:val="0"/>
          <w:sz w:val="28"/>
          <w:szCs w:val="28"/>
        </w:rPr>
        <w:t>起导入卓越绩效管理模式。</w:t>
      </w:r>
    </w:p>
    <w:bookmarkEnd w:id="0"/>
    <w:bookmarkEnd w:id="1"/>
    <w:p w:rsidR="00583C94" w:rsidRPr="0012424B" w:rsidRDefault="00543464" w:rsidP="00543464">
      <w:pPr>
        <w:spacing w:line="480" w:lineRule="exact"/>
        <w:rPr>
          <w:rFonts w:ascii="宋体" w:hAnsi="宋体" w:cs="宋体"/>
          <w:kern w:val="0"/>
          <w:sz w:val="26"/>
          <w:szCs w:val="26"/>
        </w:rPr>
      </w:pPr>
      <w:r w:rsidRPr="0012424B">
        <w:rPr>
          <w:rFonts w:ascii="宋体" w:hAnsi="宋体" w:hint="eastAsia"/>
          <w:color w:val="333333"/>
          <w:sz w:val="28"/>
          <w:szCs w:val="28"/>
        </w:rPr>
        <w:t>                       </w:t>
      </w:r>
    </w:p>
    <w:p w:rsidR="00583C94" w:rsidRPr="0012424B" w:rsidRDefault="00583C94">
      <w:pPr>
        <w:spacing w:line="400" w:lineRule="exact"/>
        <w:rPr>
          <w:rFonts w:ascii="宋体" w:hAnsi="宋体" w:cs="宋体"/>
          <w:kern w:val="0"/>
          <w:sz w:val="26"/>
          <w:szCs w:val="26"/>
        </w:rPr>
      </w:pPr>
    </w:p>
    <w:p w:rsidR="00583C94" w:rsidRPr="0012424B" w:rsidRDefault="00583C94">
      <w:pPr>
        <w:spacing w:line="400" w:lineRule="exact"/>
        <w:rPr>
          <w:rFonts w:ascii="宋体" w:hAnsi="宋体" w:cs="宋体"/>
          <w:kern w:val="0"/>
          <w:sz w:val="26"/>
          <w:szCs w:val="26"/>
        </w:rPr>
      </w:pPr>
    </w:p>
    <w:p w:rsidR="00583C94" w:rsidRPr="0012424B" w:rsidRDefault="00583C94">
      <w:pPr>
        <w:spacing w:line="400" w:lineRule="exact"/>
        <w:rPr>
          <w:rFonts w:ascii="宋体" w:hAnsi="宋体" w:cs="宋体"/>
          <w:kern w:val="0"/>
          <w:sz w:val="26"/>
          <w:szCs w:val="26"/>
        </w:rPr>
      </w:pPr>
    </w:p>
    <w:p w:rsidR="00583C94" w:rsidRPr="0012424B" w:rsidRDefault="00583C94">
      <w:pPr>
        <w:spacing w:line="400" w:lineRule="exact"/>
        <w:rPr>
          <w:rFonts w:ascii="宋体" w:hAnsi="宋体" w:cs="宋体"/>
          <w:kern w:val="0"/>
          <w:sz w:val="26"/>
          <w:szCs w:val="26"/>
        </w:rPr>
      </w:pPr>
    </w:p>
    <w:p w:rsidR="00583C94" w:rsidRPr="0012424B" w:rsidRDefault="00583C94">
      <w:pPr>
        <w:spacing w:line="400" w:lineRule="exact"/>
        <w:rPr>
          <w:rFonts w:ascii="宋体" w:hAnsi="宋体" w:cs="宋体"/>
          <w:kern w:val="0"/>
          <w:sz w:val="26"/>
          <w:szCs w:val="26"/>
        </w:rPr>
      </w:pPr>
    </w:p>
    <w:p w:rsidR="00583C94" w:rsidRDefault="00583C94">
      <w:pPr>
        <w:spacing w:line="400" w:lineRule="exact"/>
        <w:rPr>
          <w:rFonts w:ascii="宋体" w:cs="宋体"/>
          <w:kern w:val="0"/>
          <w:sz w:val="26"/>
          <w:szCs w:val="26"/>
        </w:rPr>
      </w:pPr>
    </w:p>
    <w:p w:rsidR="00565D08" w:rsidRDefault="00565D08">
      <w:pPr>
        <w:spacing w:line="400" w:lineRule="exact"/>
        <w:rPr>
          <w:rFonts w:ascii="宋体" w:cs="宋体"/>
          <w:kern w:val="0"/>
          <w:sz w:val="26"/>
          <w:szCs w:val="26"/>
        </w:rPr>
      </w:pPr>
    </w:p>
    <w:p w:rsidR="00565D08" w:rsidRDefault="00565D08">
      <w:pPr>
        <w:spacing w:line="400" w:lineRule="exact"/>
        <w:rPr>
          <w:rFonts w:ascii="宋体" w:cs="宋体"/>
          <w:kern w:val="0"/>
          <w:sz w:val="26"/>
          <w:szCs w:val="26"/>
        </w:rPr>
      </w:pPr>
    </w:p>
    <w:p w:rsidR="00565D08" w:rsidRDefault="00565D08">
      <w:pPr>
        <w:spacing w:line="400" w:lineRule="exact"/>
        <w:rPr>
          <w:rFonts w:ascii="宋体" w:cs="宋体"/>
          <w:kern w:val="0"/>
          <w:sz w:val="26"/>
          <w:szCs w:val="26"/>
        </w:rPr>
      </w:pPr>
    </w:p>
    <w:p w:rsidR="00565D08" w:rsidRDefault="00565D08">
      <w:pPr>
        <w:spacing w:line="400" w:lineRule="exact"/>
        <w:rPr>
          <w:rFonts w:ascii="宋体" w:cs="宋体"/>
          <w:kern w:val="0"/>
          <w:sz w:val="26"/>
          <w:szCs w:val="26"/>
        </w:rPr>
      </w:pPr>
    </w:p>
    <w:p w:rsidR="00565D08" w:rsidRDefault="00565D08">
      <w:pPr>
        <w:spacing w:line="400" w:lineRule="exact"/>
        <w:rPr>
          <w:rFonts w:ascii="宋体" w:cs="宋体"/>
          <w:kern w:val="0"/>
          <w:sz w:val="26"/>
          <w:szCs w:val="26"/>
        </w:rPr>
      </w:pPr>
    </w:p>
    <w:p w:rsidR="00CD2C87" w:rsidRDefault="00CD2C87">
      <w:pPr>
        <w:spacing w:line="400" w:lineRule="exact"/>
        <w:rPr>
          <w:rFonts w:ascii="宋体" w:cs="宋体"/>
          <w:kern w:val="0"/>
          <w:sz w:val="26"/>
          <w:szCs w:val="26"/>
        </w:rPr>
      </w:pPr>
    </w:p>
    <w:p w:rsidR="00871A48" w:rsidRPr="0012424B" w:rsidRDefault="00973328" w:rsidP="00C311A2">
      <w:pPr>
        <w:spacing w:line="360" w:lineRule="auto"/>
        <w:ind w:firstLineChars="690" w:firstLine="3048"/>
        <w:rPr>
          <w:rFonts w:ascii="宋体" w:hAnsi="宋体" w:cs="Arial"/>
          <w:b/>
          <w:sz w:val="44"/>
          <w:szCs w:val="44"/>
        </w:rPr>
      </w:pPr>
      <w:r w:rsidRPr="0012424B">
        <w:rPr>
          <w:rFonts w:ascii="宋体" w:hAnsi="宋体" w:cs="Arial" w:hint="eastAsia"/>
          <w:b/>
          <w:sz w:val="44"/>
          <w:szCs w:val="44"/>
        </w:rPr>
        <w:lastRenderedPageBreak/>
        <w:t>社会责任报告</w:t>
      </w:r>
    </w:p>
    <w:p w:rsidR="00871A48" w:rsidRPr="0012424B" w:rsidRDefault="00871A48">
      <w:pPr>
        <w:spacing w:line="400" w:lineRule="exact"/>
        <w:ind w:firstLineChars="200" w:firstLine="480"/>
        <w:rPr>
          <w:rFonts w:ascii="宋体" w:hAnsi="宋体" w:cs="Arial"/>
          <w:sz w:val="24"/>
          <w:szCs w:val="24"/>
        </w:rPr>
      </w:pPr>
    </w:p>
    <w:p w:rsidR="00871A48" w:rsidRPr="0012424B" w:rsidRDefault="00973328" w:rsidP="00EF7B75">
      <w:pPr>
        <w:spacing w:line="500" w:lineRule="exact"/>
        <w:ind w:firstLineChars="200" w:firstLine="560"/>
        <w:rPr>
          <w:rFonts w:ascii="宋体" w:hAnsi="宋体" w:cs="Arial"/>
          <w:sz w:val="28"/>
          <w:szCs w:val="28"/>
        </w:rPr>
      </w:pPr>
      <w:r w:rsidRPr="0012424B">
        <w:rPr>
          <w:rFonts w:ascii="宋体" w:hAnsi="宋体" w:cs="Arial" w:hint="eastAsia"/>
          <w:sz w:val="28"/>
          <w:szCs w:val="28"/>
        </w:rPr>
        <w:t>公司在注重企业运营的同时，公司尽可能兼顾各相关方的不同需求，将保护他们的权益视为自身责任，并付诸于实际行动之中。作为</w:t>
      </w:r>
      <w:r w:rsidR="00583C94" w:rsidRPr="0012424B">
        <w:rPr>
          <w:rFonts w:ascii="宋体" w:hAnsi="宋体" w:cs="Arial" w:hint="eastAsia"/>
          <w:sz w:val="28"/>
          <w:szCs w:val="28"/>
        </w:rPr>
        <w:t>微晶玻璃行业龙头</w:t>
      </w:r>
      <w:r w:rsidRPr="0012424B">
        <w:rPr>
          <w:rFonts w:ascii="宋体" w:hAnsi="宋体" w:cs="Arial" w:hint="eastAsia"/>
          <w:sz w:val="28"/>
          <w:szCs w:val="28"/>
        </w:rPr>
        <w:t>企业，公司切实履行了企业社会责任，从社会、环境、经济和谐的大系统角度，审视社会责任和企业长远发展的关系，把社会责任转化为企业发展的动力和长期利益。</w:t>
      </w:r>
    </w:p>
    <w:p w:rsidR="00871A48" w:rsidRPr="0012424B" w:rsidRDefault="00973328" w:rsidP="00EF7B75">
      <w:pPr>
        <w:spacing w:line="500" w:lineRule="exact"/>
        <w:ind w:firstLineChars="200" w:firstLine="562"/>
        <w:rPr>
          <w:rFonts w:ascii="宋体" w:hAnsi="宋体" w:cs="Arial"/>
          <w:b/>
          <w:sz w:val="28"/>
          <w:szCs w:val="28"/>
        </w:rPr>
      </w:pPr>
      <w:r w:rsidRPr="0012424B">
        <w:rPr>
          <w:rFonts w:ascii="宋体" w:hAnsi="宋体" w:cs="Arial" w:hint="eastAsia"/>
          <w:b/>
          <w:sz w:val="28"/>
          <w:szCs w:val="28"/>
        </w:rPr>
        <w:t>一、股东权益保护</w:t>
      </w:r>
    </w:p>
    <w:p w:rsidR="00871A48" w:rsidRPr="0012424B" w:rsidRDefault="00973328" w:rsidP="00EF7B75">
      <w:pPr>
        <w:spacing w:line="500" w:lineRule="exact"/>
        <w:ind w:firstLineChars="200" w:firstLine="560"/>
        <w:rPr>
          <w:rFonts w:ascii="宋体" w:hAnsi="宋体" w:cs="Arial"/>
          <w:sz w:val="28"/>
          <w:szCs w:val="28"/>
        </w:rPr>
      </w:pPr>
      <w:r w:rsidRPr="0012424B">
        <w:rPr>
          <w:rFonts w:ascii="宋体" w:hAnsi="宋体" w:cs="Arial" w:hint="eastAsia"/>
          <w:sz w:val="28"/>
          <w:szCs w:val="28"/>
        </w:rPr>
        <w:t>（一）公司快速稳健发展、实现良好经营业绩是保护股东利益的重要基础。</w:t>
      </w:r>
      <w:r w:rsidR="008C4371">
        <w:rPr>
          <w:rFonts w:ascii="宋体" w:hAnsi="宋体" w:cs="Arial"/>
          <w:sz w:val="28"/>
          <w:szCs w:val="28"/>
        </w:rPr>
        <w:t>2023</w:t>
      </w:r>
      <w:r w:rsidRPr="0012424B">
        <w:rPr>
          <w:rFonts w:ascii="宋体" w:hAnsi="宋体" w:cs="Arial" w:hint="eastAsia"/>
          <w:sz w:val="28"/>
          <w:szCs w:val="28"/>
        </w:rPr>
        <w:t>年度，公司实现销售收入</w:t>
      </w:r>
      <w:r w:rsidR="008C4371">
        <w:rPr>
          <w:rFonts w:ascii="宋体" w:hAnsi="宋体" w:cs="Arial"/>
          <w:sz w:val="28"/>
          <w:szCs w:val="28"/>
        </w:rPr>
        <w:t>9</w:t>
      </w:r>
      <w:bookmarkStart w:id="2" w:name="_GoBack"/>
      <w:bookmarkEnd w:id="2"/>
      <w:r w:rsidR="00565D08">
        <w:rPr>
          <w:rFonts w:ascii="宋体" w:hAnsi="宋体" w:cs="Arial"/>
          <w:sz w:val="28"/>
          <w:szCs w:val="28"/>
        </w:rPr>
        <w:t>000多</w:t>
      </w:r>
      <w:r w:rsidR="00B961DF" w:rsidRPr="0012424B">
        <w:rPr>
          <w:rFonts w:ascii="宋体" w:hAnsi="宋体" w:cs="Arial" w:hint="eastAsia"/>
          <w:sz w:val="28"/>
          <w:szCs w:val="28"/>
        </w:rPr>
        <w:t>万</w:t>
      </w:r>
      <w:r w:rsidR="00565D08">
        <w:rPr>
          <w:rFonts w:ascii="宋体" w:hAnsi="宋体" w:cs="Arial" w:hint="eastAsia"/>
          <w:sz w:val="28"/>
          <w:szCs w:val="28"/>
        </w:rPr>
        <w:t>元</w:t>
      </w:r>
      <w:r w:rsidRPr="0012424B">
        <w:rPr>
          <w:rFonts w:ascii="宋体" w:hAnsi="宋体" w:cs="Arial" w:hint="eastAsia"/>
          <w:sz w:val="28"/>
          <w:szCs w:val="28"/>
        </w:rPr>
        <w:t>。</w:t>
      </w:r>
    </w:p>
    <w:p w:rsidR="00871A48" w:rsidRPr="0012424B" w:rsidRDefault="00973328"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t>（二）公司根据《中华人民共和国公司法》等法律、法规和本公司章程，建立了规范的公司治理结构，不断完善股东大会、董事会、监事会制度，形成权力机构、决策机构、监督机构与经理层之间有效制衡的法人治理结构。股东大会享有法律法规和《公司章程》规定的合法权力，依法行使确定公司经营方针、重大筹资、投资、利润分配等重大事项的职权。董事会对股东大会负责，依法行使公司的经营决策权。监事会对股东大会负责，监督公司董事和其他高级管理人员依法履行职责。</w:t>
      </w:r>
      <w:r w:rsidRPr="0012424B">
        <w:rPr>
          <w:rFonts w:ascii="宋体" w:hAnsi="宋体" w:cs="Arial"/>
          <w:sz w:val="28"/>
          <w:szCs w:val="28"/>
        </w:rPr>
        <w:t>“</w:t>
      </w:r>
      <w:r w:rsidRPr="0012424B">
        <w:rPr>
          <w:rFonts w:ascii="宋体" w:hAnsi="宋体" w:cs="Arial" w:hint="eastAsia"/>
          <w:sz w:val="28"/>
          <w:szCs w:val="28"/>
        </w:rPr>
        <w:t>三会</w:t>
      </w:r>
      <w:r w:rsidRPr="0012424B">
        <w:rPr>
          <w:rFonts w:ascii="宋体" w:hAnsi="宋体" w:cs="Arial"/>
          <w:sz w:val="28"/>
          <w:szCs w:val="28"/>
        </w:rPr>
        <w:t>”</w:t>
      </w:r>
      <w:r w:rsidRPr="0012424B">
        <w:rPr>
          <w:rFonts w:ascii="宋体" w:hAnsi="宋体" w:cs="Arial" w:hint="eastAsia"/>
          <w:sz w:val="28"/>
          <w:szCs w:val="28"/>
        </w:rPr>
        <w:t>运作不断规范，制度不断健全完善，形成了一整套相互制衡、行之有效的内部管理和控制制度体系。公司完善的法人治理结构，从根本上保障了股东和债权人的合法权益。公司</w:t>
      </w:r>
      <w:r w:rsidRPr="0012424B">
        <w:rPr>
          <w:rFonts w:ascii="宋体" w:hAnsi="宋体" w:cs="Arial"/>
          <w:sz w:val="28"/>
          <w:szCs w:val="28"/>
        </w:rPr>
        <w:t>“</w:t>
      </w:r>
      <w:r w:rsidRPr="0012424B">
        <w:rPr>
          <w:rFonts w:ascii="宋体" w:hAnsi="宋体" w:cs="Arial" w:hint="eastAsia"/>
          <w:sz w:val="28"/>
          <w:szCs w:val="28"/>
        </w:rPr>
        <w:t>三会</w:t>
      </w:r>
      <w:r w:rsidRPr="0012424B">
        <w:rPr>
          <w:rFonts w:ascii="宋体" w:hAnsi="宋体" w:cs="Arial"/>
          <w:sz w:val="28"/>
          <w:szCs w:val="28"/>
        </w:rPr>
        <w:t>”</w:t>
      </w:r>
      <w:r w:rsidRPr="0012424B">
        <w:rPr>
          <w:rFonts w:ascii="宋体" w:hAnsi="宋体" w:cs="Arial" w:hint="eastAsia"/>
          <w:sz w:val="28"/>
          <w:szCs w:val="28"/>
        </w:rPr>
        <w:t>的召集、通知、召开、审议事项、表决程序及决议公告均符合法律法规和《公司章程》的规定，公司公平对待所有股东，确保股东充分享有法律、法规、规章所规定的各项合法权益。</w:t>
      </w:r>
    </w:p>
    <w:p w:rsidR="00871A48" w:rsidRPr="0012424B" w:rsidRDefault="00973328"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t>（三）</w:t>
      </w:r>
      <w:r w:rsidR="008C4371">
        <w:rPr>
          <w:rFonts w:ascii="宋体" w:hAnsi="宋体" w:cs="Arial"/>
          <w:sz w:val="28"/>
          <w:szCs w:val="28"/>
        </w:rPr>
        <w:t>2023</w:t>
      </w:r>
      <w:r w:rsidRPr="0012424B">
        <w:rPr>
          <w:rFonts w:ascii="宋体" w:hAnsi="宋体" w:cs="Arial" w:hint="eastAsia"/>
          <w:sz w:val="28"/>
          <w:szCs w:val="28"/>
        </w:rPr>
        <w:t>年，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保护中小股东的利益等方面做了大量工作，忠实勤勉地履行了公司的社会责任。</w:t>
      </w:r>
    </w:p>
    <w:p w:rsidR="00583C94" w:rsidRPr="0012424B" w:rsidRDefault="00973328"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lastRenderedPageBreak/>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rsidRPr="0012424B">
        <w:rPr>
          <w:rFonts w:ascii="宋体" w:hAnsi="宋体" w:cs="Arial"/>
          <w:sz w:val="28"/>
          <w:szCs w:val="28"/>
        </w:rPr>
        <w:br/>
      </w:r>
      <w:r w:rsidR="00BE3711" w:rsidRPr="0012424B">
        <w:rPr>
          <w:rFonts w:ascii="宋体" w:hAnsi="宋体" w:cs="Arial" w:hint="eastAsia"/>
          <w:sz w:val="28"/>
          <w:szCs w:val="28"/>
        </w:rPr>
        <w:t xml:space="preserve">    </w:t>
      </w:r>
      <w:r w:rsidRPr="0012424B">
        <w:rPr>
          <w:rFonts w:ascii="宋体" w:hAnsi="宋体" w:cs="Arial" w:hint="eastAsia"/>
          <w:sz w:val="28"/>
          <w:szCs w:val="28"/>
        </w:rPr>
        <w:t>（四）公司严格按照有关法律、法规和规定履行信息披露义务。自觉自愿履行信息披露义务，确保信息披露的真实、准确、及时、完整和公平。公司制定并实施了《信息披露事务管理制度》、由公司行政办专门负责信息披露管理事务。</w:t>
      </w:r>
      <w:r w:rsidR="008C4371">
        <w:rPr>
          <w:rFonts w:ascii="宋体" w:hAnsi="宋体" w:cs="Arial"/>
          <w:sz w:val="28"/>
          <w:szCs w:val="28"/>
        </w:rPr>
        <w:t>2023</w:t>
      </w:r>
      <w:r w:rsidRPr="0012424B">
        <w:rPr>
          <w:rFonts w:ascii="宋体" w:hAnsi="宋体" w:cs="Arial" w:hint="eastAsia"/>
          <w:sz w:val="28"/>
          <w:szCs w:val="28"/>
        </w:rPr>
        <w:t>年公司主动、及时地披露了可能对股东决策产生实质性影响的信息，使股东及时全面了解公司的经营情况。</w:t>
      </w:r>
    </w:p>
    <w:p w:rsidR="00871A48" w:rsidRPr="0012424B" w:rsidRDefault="00BE3711"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t xml:space="preserve">  </w:t>
      </w:r>
      <w:r w:rsidR="00973328" w:rsidRPr="0012424B">
        <w:rPr>
          <w:rFonts w:ascii="宋体" w:hAnsi="宋体" w:cs="Arial" w:hint="eastAsia"/>
          <w:sz w:val="28"/>
          <w:szCs w:val="28"/>
        </w:rPr>
        <w:t>（五）进行多渠道、多方式的投资者关系管理方式，构建良好、和谐的投资者关系。报告期内，公司严格按照监管部门</w:t>
      </w:r>
      <w:r w:rsidR="00583C94" w:rsidRPr="0012424B">
        <w:rPr>
          <w:rFonts w:ascii="宋体" w:hAnsi="宋体" w:cs="Arial" w:hint="eastAsia"/>
          <w:sz w:val="28"/>
          <w:szCs w:val="28"/>
        </w:rPr>
        <w:t>的要求，遵循公司投资者关系管理相关制度，明确了公司网站、微信公众号</w:t>
      </w:r>
      <w:r w:rsidR="00973328" w:rsidRPr="0012424B">
        <w:rPr>
          <w:rFonts w:ascii="宋体" w:hAnsi="宋体" w:cs="Arial" w:hint="eastAsia"/>
          <w:sz w:val="28"/>
          <w:szCs w:val="28"/>
        </w:rPr>
        <w:t>等各种非正式公告信息的披露等事项的责任人和相关规定，要求行政部认真、热情做好投资者及媒体的来电、来访接待工作，确保公开联系途径有效、畅通，做到工作时间电话有人接听、电子邮件及时回复、网站投资者提问有问必答。</w:t>
      </w:r>
    </w:p>
    <w:p w:rsidR="00871A48" w:rsidRPr="0012424B" w:rsidRDefault="00973328" w:rsidP="00543464">
      <w:pPr>
        <w:spacing w:line="500" w:lineRule="exact"/>
        <w:ind w:firstLineChars="50" w:firstLine="141"/>
        <w:rPr>
          <w:rFonts w:ascii="宋体" w:hAnsi="宋体" w:cs="Arial"/>
          <w:b/>
          <w:sz w:val="28"/>
          <w:szCs w:val="28"/>
        </w:rPr>
      </w:pPr>
      <w:r w:rsidRPr="0012424B">
        <w:rPr>
          <w:rFonts w:ascii="宋体" w:hAnsi="宋体" w:cs="Arial" w:hint="eastAsia"/>
          <w:b/>
          <w:sz w:val="28"/>
          <w:szCs w:val="28"/>
        </w:rPr>
        <w:t>二、员工权益维护</w:t>
      </w:r>
    </w:p>
    <w:p w:rsidR="00871A48" w:rsidRPr="0012424B" w:rsidRDefault="008C4371" w:rsidP="00543464">
      <w:pPr>
        <w:spacing w:line="500" w:lineRule="exact"/>
        <w:ind w:firstLineChars="200" w:firstLine="560"/>
        <w:rPr>
          <w:rFonts w:ascii="宋体" w:hAnsi="宋体" w:cs="Arial"/>
          <w:sz w:val="28"/>
          <w:szCs w:val="28"/>
        </w:rPr>
      </w:pPr>
      <w:r>
        <w:rPr>
          <w:rFonts w:ascii="宋体" w:hAnsi="宋体" w:cs="Arial"/>
          <w:sz w:val="28"/>
          <w:szCs w:val="28"/>
        </w:rPr>
        <w:t>2023</w:t>
      </w:r>
      <w:r w:rsidR="00973328" w:rsidRPr="0012424B">
        <w:rPr>
          <w:rFonts w:ascii="宋体" w:hAnsi="宋体" w:cs="Arial" w:hint="eastAsia"/>
          <w:sz w:val="28"/>
          <w:szCs w:val="28"/>
        </w:rPr>
        <w:t>年，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陶冶了职工情操，营造了</w:t>
      </w:r>
      <w:r w:rsidR="00973328" w:rsidRPr="0012424B">
        <w:rPr>
          <w:rFonts w:ascii="宋体" w:hAnsi="宋体" w:cs="Arial"/>
          <w:sz w:val="28"/>
          <w:szCs w:val="28"/>
        </w:rPr>
        <w:t>“</w:t>
      </w:r>
      <w:r w:rsidR="00543464" w:rsidRPr="0012424B">
        <w:rPr>
          <w:rFonts w:ascii="宋体" w:hAnsi="宋体" w:cs="Arial" w:hint="eastAsia"/>
          <w:sz w:val="28"/>
          <w:szCs w:val="28"/>
        </w:rPr>
        <w:t>永恒提升价值，不断奉献社会</w:t>
      </w:r>
      <w:r w:rsidR="00973328" w:rsidRPr="0012424B">
        <w:rPr>
          <w:rFonts w:ascii="宋体" w:hAnsi="宋体" w:cs="Arial"/>
          <w:sz w:val="28"/>
          <w:szCs w:val="28"/>
        </w:rPr>
        <w:t>”</w:t>
      </w:r>
      <w:r w:rsidR="00973328" w:rsidRPr="0012424B">
        <w:rPr>
          <w:rFonts w:ascii="宋体" w:hAnsi="宋体" w:cs="Arial" w:hint="eastAsia"/>
          <w:sz w:val="28"/>
          <w:szCs w:val="28"/>
        </w:rPr>
        <w:t>的</w:t>
      </w:r>
      <w:r w:rsidR="00583C94" w:rsidRPr="0012424B">
        <w:rPr>
          <w:rFonts w:ascii="宋体" w:hAnsi="宋体" w:cs="Arial" w:hint="eastAsia"/>
          <w:sz w:val="28"/>
          <w:szCs w:val="28"/>
        </w:rPr>
        <w:t>核心价值观</w:t>
      </w:r>
      <w:r w:rsidR="00973328" w:rsidRPr="0012424B">
        <w:rPr>
          <w:rFonts w:ascii="宋体" w:hAnsi="宋体" w:cs="Arial" w:hint="eastAsia"/>
          <w:sz w:val="28"/>
          <w:szCs w:val="28"/>
        </w:rPr>
        <w:t>，使企业凝聚力进一步增强，构建了劳资和谐的双赢格局。</w:t>
      </w:r>
    </w:p>
    <w:p w:rsidR="00871A48" w:rsidRPr="0012424B" w:rsidRDefault="00973328" w:rsidP="00543464">
      <w:pPr>
        <w:autoSpaceDE w:val="0"/>
        <w:autoSpaceDN w:val="0"/>
        <w:adjustRightInd w:val="0"/>
        <w:spacing w:line="500" w:lineRule="exact"/>
        <w:ind w:firstLineChars="200" w:firstLine="560"/>
        <w:jc w:val="left"/>
        <w:rPr>
          <w:rFonts w:ascii="宋体" w:hAnsi="宋体" w:cs="Arial"/>
          <w:sz w:val="28"/>
          <w:szCs w:val="28"/>
        </w:rPr>
      </w:pPr>
      <w:r w:rsidRPr="0012424B">
        <w:rPr>
          <w:rFonts w:ascii="宋体" w:hAnsi="宋体" w:cs="Arial" w:hint="eastAsia"/>
          <w:sz w:val="28"/>
          <w:szCs w:val="28"/>
        </w:rPr>
        <w:t>一年来，公司没有发生重特大安全事故，没有发生消防事故，千人轻伤率为0。</w:t>
      </w:r>
    </w:p>
    <w:p w:rsidR="00871A48" w:rsidRPr="0012424B" w:rsidRDefault="00973328" w:rsidP="00543464">
      <w:pPr>
        <w:autoSpaceDE w:val="0"/>
        <w:autoSpaceDN w:val="0"/>
        <w:adjustRightInd w:val="0"/>
        <w:spacing w:line="500" w:lineRule="exact"/>
        <w:ind w:firstLineChars="200" w:firstLine="560"/>
        <w:jc w:val="left"/>
        <w:rPr>
          <w:rFonts w:ascii="宋体" w:hAnsi="宋体" w:cs="Arial"/>
          <w:sz w:val="28"/>
          <w:szCs w:val="28"/>
        </w:rPr>
      </w:pPr>
      <w:r w:rsidRPr="0012424B">
        <w:rPr>
          <w:rFonts w:ascii="宋体" w:hAnsi="宋体" w:cs="Arial" w:hint="eastAsia"/>
          <w:sz w:val="28"/>
          <w:szCs w:val="28"/>
        </w:rPr>
        <w:t>（一）完善用工管理制度，切实保障职工合法权益。公司严格遵守《劳动法》、《劳动合同法》，依法保护职工的合法权益。公司所有员工均已经按照国家和地方有关法律法规与公司签订了《劳动合同》。公司按照国家和地</w:t>
      </w:r>
      <w:r w:rsidRPr="0012424B">
        <w:rPr>
          <w:rFonts w:ascii="宋体" w:hAnsi="宋体" w:cs="Arial" w:hint="eastAsia"/>
          <w:sz w:val="28"/>
          <w:szCs w:val="28"/>
        </w:rPr>
        <w:lastRenderedPageBreak/>
        <w:t>方法律法规建立包括薪酬体系、激励机制，以及养老、医疗、工伤、失业、生育在内的保险与福利制度，推进人事制度改革</w:t>
      </w:r>
      <w:r w:rsidR="00BE3711" w:rsidRPr="0012424B">
        <w:rPr>
          <w:rFonts w:ascii="宋体" w:hAnsi="宋体" w:cs="Arial" w:hint="eastAsia"/>
          <w:sz w:val="28"/>
          <w:szCs w:val="28"/>
        </w:rPr>
        <w:t>，合理设置岗位，明确岗位职责，规范用工，促进劳资关系的和谐稳定</w:t>
      </w:r>
      <w:r w:rsidR="00DB2767" w:rsidRPr="0012424B">
        <w:rPr>
          <w:rFonts w:ascii="宋体" w:hAnsi="宋体" w:cs="Arial" w:hint="eastAsia"/>
          <w:sz w:val="28"/>
          <w:szCs w:val="28"/>
        </w:rPr>
        <w:t>。</w:t>
      </w:r>
    </w:p>
    <w:p w:rsidR="00871A48" w:rsidRPr="0012424B" w:rsidRDefault="00973328" w:rsidP="00EF7B75">
      <w:pPr>
        <w:spacing w:line="500" w:lineRule="exact"/>
        <w:ind w:firstLineChars="200" w:firstLine="560"/>
        <w:rPr>
          <w:rFonts w:ascii="宋体" w:hAnsi="宋体" w:cs="Arial"/>
          <w:sz w:val="28"/>
          <w:szCs w:val="28"/>
        </w:rPr>
      </w:pPr>
      <w:r w:rsidRPr="0012424B">
        <w:rPr>
          <w:rFonts w:ascii="宋体" w:hAnsi="宋体" w:cs="Arial" w:hint="eastAsia"/>
          <w:sz w:val="28"/>
          <w:szCs w:val="28"/>
        </w:rPr>
        <w:t>（二）公司建立关爱维权组织，提高服务水平，增强组织凝聚力。公司重视工会组织建设，新员工在签订劳动合同时，即被吸纳加入工会。公司继续坚持党工团共建原则，树立员工利益无小事的服务宗旨，提出“有困难找工会”理念，为员工办实事、做好事、解难事。</w:t>
      </w:r>
    </w:p>
    <w:p w:rsidR="00871A48" w:rsidRPr="0012424B" w:rsidRDefault="00973328" w:rsidP="00EF7B75">
      <w:pPr>
        <w:spacing w:line="500" w:lineRule="exact"/>
        <w:ind w:firstLineChars="200" w:firstLine="560"/>
        <w:rPr>
          <w:rFonts w:ascii="宋体" w:hAnsi="宋体" w:cs="Arial"/>
          <w:sz w:val="28"/>
          <w:szCs w:val="28"/>
        </w:rPr>
      </w:pPr>
      <w:r w:rsidRPr="0012424B">
        <w:rPr>
          <w:rFonts w:ascii="宋体" w:hAnsi="宋体" w:cs="Arial" w:hint="eastAsia"/>
          <w:sz w:val="28"/>
          <w:szCs w:val="28"/>
        </w:rPr>
        <w:t>公司每年对</w:t>
      </w:r>
      <w:r w:rsidR="00EE0650" w:rsidRPr="0012424B">
        <w:rPr>
          <w:rFonts w:ascii="宋体" w:hAnsi="宋体" w:cs="Arial" w:hint="eastAsia"/>
          <w:sz w:val="28"/>
          <w:szCs w:val="28"/>
        </w:rPr>
        <w:t>管理干部、老员工</w:t>
      </w:r>
      <w:r w:rsidRPr="0012424B">
        <w:rPr>
          <w:rFonts w:ascii="宋体" w:hAnsi="宋体" w:cs="Arial" w:hint="eastAsia"/>
          <w:sz w:val="28"/>
          <w:szCs w:val="28"/>
        </w:rPr>
        <w:t>、新进员工进行一次免费全套体检，项目包括彩超、心电图、血常规、内科、外科等，女员工还有妇科检查。并对接触职业危害因素的职工进行针对性的职业健康体检。对体检所发现的问题，及时告知员工，并提供有效的治疗建议。</w:t>
      </w:r>
    </w:p>
    <w:p w:rsidR="00871A48" w:rsidRPr="0012424B" w:rsidRDefault="00973328" w:rsidP="00EF7B75">
      <w:pPr>
        <w:spacing w:line="500" w:lineRule="exact"/>
        <w:ind w:firstLineChars="200" w:firstLine="560"/>
        <w:rPr>
          <w:rFonts w:ascii="宋体" w:hAnsi="宋体" w:cs="Arial"/>
          <w:sz w:val="28"/>
          <w:szCs w:val="28"/>
        </w:rPr>
      </w:pPr>
      <w:r w:rsidRPr="0012424B">
        <w:rPr>
          <w:rFonts w:ascii="宋体" w:hAnsi="宋体" w:cs="Arial" w:hint="eastAsia"/>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并定期检查和更换。同时公司严格执行</w:t>
      </w:r>
      <w:r w:rsidRPr="0012424B">
        <w:rPr>
          <w:rFonts w:ascii="宋体" w:hAnsi="宋体" w:cs="Arial"/>
          <w:sz w:val="28"/>
          <w:szCs w:val="28"/>
        </w:rPr>
        <w:t>GB/T</w:t>
      </w:r>
      <w:r w:rsidR="00EB02D5" w:rsidRPr="0012424B">
        <w:rPr>
          <w:rFonts w:ascii="宋体" w:hAnsi="宋体" w:cs="Arial" w:hint="eastAsia"/>
          <w:sz w:val="28"/>
          <w:szCs w:val="28"/>
        </w:rPr>
        <w:t xml:space="preserve"> </w:t>
      </w:r>
      <w:r w:rsidRPr="0012424B">
        <w:rPr>
          <w:rFonts w:ascii="宋体" w:hAnsi="宋体" w:cs="Arial"/>
          <w:sz w:val="28"/>
          <w:szCs w:val="28"/>
        </w:rPr>
        <w:t>28001-2001</w:t>
      </w:r>
      <w:r w:rsidRPr="0012424B">
        <w:rPr>
          <w:rFonts w:ascii="宋体" w:hAnsi="宋体" w:cs="Arial" w:hint="eastAsia"/>
          <w:sz w:val="28"/>
          <w:szCs w:val="28"/>
        </w:rPr>
        <w:t>职业健康安全管理体系认证，并定期对员工送</w:t>
      </w:r>
      <w:r w:rsidR="00F12C30" w:rsidRPr="0012424B">
        <w:rPr>
          <w:rFonts w:ascii="宋体" w:hAnsi="宋体" w:cs="Arial" w:hint="eastAsia"/>
          <w:sz w:val="28"/>
          <w:szCs w:val="28"/>
        </w:rPr>
        <w:t>张氏骨伤医院</w:t>
      </w:r>
      <w:r w:rsidRPr="0012424B">
        <w:rPr>
          <w:rFonts w:ascii="宋体" w:hAnsi="宋体" w:cs="Arial" w:hint="eastAsia"/>
          <w:sz w:val="28"/>
          <w:szCs w:val="28"/>
        </w:rPr>
        <w:t>进行体检，体检覆盖率达</w:t>
      </w:r>
      <w:r w:rsidRPr="0012424B">
        <w:rPr>
          <w:rFonts w:ascii="宋体" w:hAnsi="宋体" w:cs="Arial"/>
          <w:sz w:val="28"/>
          <w:szCs w:val="28"/>
        </w:rPr>
        <w:t>100%</w:t>
      </w:r>
      <w:r w:rsidRPr="0012424B">
        <w:rPr>
          <w:rFonts w:ascii="宋体" w:hAnsi="宋体" w:cs="Arial" w:hint="eastAsia"/>
          <w:sz w:val="28"/>
          <w:szCs w:val="28"/>
        </w:rPr>
        <w:t>，切实保护员工身体健康。</w:t>
      </w:r>
    </w:p>
    <w:p w:rsidR="00871A48" w:rsidRPr="0012424B" w:rsidRDefault="00973328" w:rsidP="00672B1B">
      <w:pPr>
        <w:spacing w:line="500" w:lineRule="exact"/>
        <w:ind w:firstLineChars="200" w:firstLine="560"/>
        <w:rPr>
          <w:rFonts w:ascii="宋体" w:hAnsi="宋体" w:cs="Arial"/>
          <w:sz w:val="28"/>
          <w:szCs w:val="28"/>
        </w:rPr>
      </w:pPr>
      <w:r w:rsidRPr="0012424B">
        <w:rPr>
          <w:rFonts w:ascii="宋体" w:hAnsi="宋体" w:cs="Arial" w:hint="eastAsia"/>
          <w:sz w:val="28"/>
          <w:szCs w:val="28"/>
        </w:rPr>
        <w:t>（四）公司支持工会依法开展工作，重视民主公开管理。对工资、福利、劳动安全卫生、社会保险等涉及员工切身利益的事项，通过职工代表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职代会、公告栏、企业内部</w:t>
      </w:r>
      <w:r w:rsidR="00583C94" w:rsidRPr="0012424B">
        <w:rPr>
          <w:rFonts w:ascii="宋体" w:hAnsi="宋体" w:cs="Arial" w:hint="eastAsia"/>
          <w:sz w:val="28"/>
          <w:szCs w:val="28"/>
        </w:rPr>
        <w:t>微信公众号</w:t>
      </w:r>
      <w:r w:rsidRPr="0012424B">
        <w:rPr>
          <w:rFonts w:ascii="宋体" w:hAnsi="宋体" w:cs="Arial" w:hint="eastAsia"/>
          <w:sz w:val="28"/>
          <w:szCs w:val="28"/>
        </w:rPr>
        <w:t>、早会、各类例会、协调会、分析会、总结</w:t>
      </w:r>
      <w:r w:rsidRPr="0012424B">
        <w:rPr>
          <w:rFonts w:ascii="宋体" w:hAnsi="宋体" w:cs="Arial" w:hint="eastAsia"/>
          <w:sz w:val="28"/>
          <w:szCs w:val="28"/>
        </w:rPr>
        <w:lastRenderedPageBreak/>
        <w:t>会、网站、信箱、手册等方式进行公开。来维护员工对企业重大事项的知情权和参与权。</w:t>
      </w:r>
    </w:p>
    <w:p w:rsidR="00B24406" w:rsidRPr="0012424B" w:rsidRDefault="00973328" w:rsidP="00B24406">
      <w:pPr>
        <w:spacing w:line="500" w:lineRule="exact"/>
        <w:ind w:leftChars="228" w:left="619" w:hangingChars="50" w:hanging="140"/>
        <w:rPr>
          <w:rFonts w:ascii="宋体" w:hAnsi="宋体" w:cs="Arial"/>
          <w:sz w:val="28"/>
          <w:szCs w:val="28"/>
        </w:rPr>
      </w:pPr>
      <w:r w:rsidRPr="0012424B">
        <w:rPr>
          <w:rFonts w:ascii="宋体" w:hAnsi="宋体" w:cs="Arial" w:hint="eastAsia"/>
          <w:sz w:val="28"/>
          <w:szCs w:val="28"/>
        </w:rPr>
        <w:t>（五）积极举办员工教育培训，开展各种文娱体育活动。</w:t>
      </w:r>
      <w:r w:rsidRPr="0012424B">
        <w:rPr>
          <w:rFonts w:ascii="宋体" w:hAnsi="宋体" w:cs="Arial"/>
          <w:sz w:val="28"/>
          <w:szCs w:val="28"/>
        </w:rPr>
        <w:br/>
      </w:r>
      <w:r w:rsidRPr="0012424B">
        <w:rPr>
          <w:rFonts w:ascii="宋体" w:hAnsi="宋体" w:cs="Arial" w:hint="eastAsia"/>
          <w:sz w:val="28"/>
          <w:szCs w:val="28"/>
        </w:rPr>
        <w:t>公司一直坚持</w:t>
      </w:r>
      <w:r w:rsidRPr="0012424B">
        <w:rPr>
          <w:rFonts w:ascii="宋体" w:hAnsi="宋体" w:cs="Arial"/>
          <w:sz w:val="28"/>
          <w:szCs w:val="28"/>
        </w:rPr>
        <w:t>“</w:t>
      </w:r>
      <w:r w:rsidRPr="0012424B">
        <w:rPr>
          <w:rFonts w:ascii="宋体" w:hAnsi="宋体" w:cs="Arial" w:hint="eastAsia"/>
          <w:sz w:val="28"/>
          <w:szCs w:val="28"/>
        </w:rPr>
        <w:t>以人为本</w:t>
      </w:r>
      <w:r w:rsidRPr="0012424B">
        <w:rPr>
          <w:rFonts w:ascii="宋体" w:hAnsi="宋体" w:cs="Arial"/>
          <w:sz w:val="28"/>
          <w:szCs w:val="28"/>
        </w:rPr>
        <w:t>”</w:t>
      </w:r>
      <w:r w:rsidRPr="0012424B">
        <w:rPr>
          <w:rFonts w:ascii="宋体" w:hAnsi="宋体" w:cs="Arial" w:hint="eastAsia"/>
          <w:sz w:val="28"/>
          <w:szCs w:val="28"/>
        </w:rPr>
        <w:t>的人才战略，识人才、重人才，并针对人才展</w:t>
      </w:r>
    </w:p>
    <w:p w:rsidR="00EF7B75" w:rsidRPr="0012424B" w:rsidRDefault="00973328" w:rsidP="00B24406">
      <w:pPr>
        <w:spacing w:line="500" w:lineRule="exact"/>
        <w:rPr>
          <w:rFonts w:ascii="宋体" w:hAnsi="宋体" w:cs="Arial"/>
          <w:sz w:val="28"/>
          <w:szCs w:val="28"/>
        </w:rPr>
      </w:pPr>
      <w:r w:rsidRPr="0012424B">
        <w:rPr>
          <w:rFonts w:ascii="宋体" w:hAnsi="宋体" w:cs="Arial" w:hint="eastAsia"/>
          <w:sz w:val="28"/>
          <w:szCs w:val="28"/>
        </w:rPr>
        <w:t>开相应的培训，旨在通过激发员工的潜力，提升员工工作的愉悦度，实现公司与员工的双赢。</w:t>
      </w:r>
      <w:r w:rsidR="008C4371">
        <w:rPr>
          <w:rFonts w:ascii="宋体" w:hAnsi="宋体" w:cs="Arial"/>
          <w:sz w:val="28"/>
          <w:szCs w:val="28"/>
        </w:rPr>
        <w:t>2023</w:t>
      </w:r>
      <w:r w:rsidRPr="0012424B">
        <w:rPr>
          <w:rFonts w:ascii="宋体" w:hAnsi="宋体" w:cs="Arial" w:hint="eastAsia"/>
          <w:sz w:val="28"/>
          <w:szCs w:val="28"/>
        </w:rPr>
        <w:t>年度，公司通过</w:t>
      </w:r>
      <w:r w:rsidRPr="0012424B">
        <w:rPr>
          <w:rFonts w:ascii="宋体" w:hAnsi="宋体" w:hint="eastAsia"/>
          <w:sz w:val="28"/>
          <w:szCs w:val="28"/>
        </w:rPr>
        <w:t>图文视频、案例教学、课堂讲授、操作演练、班前会、公司集会、部门例会、自我专业学习、</w:t>
      </w:r>
      <w:r w:rsidR="00B24406" w:rsidRPr="0012424B">
        <w:rPr>
          <w:rFonts w:ascii="宋体" w:hAnsi="宋体" w:hint="eastAsia"/>
          <w:sz w:val="28"/>
          <w:szCs w:val="28"/>
        </w:rPr>
        <w:t>模拟实践、研讨会、个人进修、工商管理硕士学位班</w:t>
      </w:r>
      <w:r w:rsidRPr="0012424B">
        <w:rPr>
          <w:rFonts w:ascii="宋体" w:hAnsi="宋体" w:hint="eastAsia"/>
          <w:sz w:val="28"/>
          <w:szCs w:val="28"/>
        </w:rPr>
        <w:t>管理专题论坛</w:t>
      </w:r>
      <w:r w:rsidRPr="0012424B">
        <w:rPr>
          <w:rFonts w:ascii="宋体" w:hAnsi="宋体"/>
          <w:sz w:val="28"/>
          <w:szCs w:val="28"/>
        </w:rPr>
        <w:t>/</w:t>
      </w:r>
      <w:r w:rsidRPr="0012424B">
        <w:rPr>
          <w:rFonts w:ascii="宋体" w:hAnsi="宋体" w:hint="eastAsia"/>
          <w:sz w:val="28"/>
          <w:szCs w:val="28"/>
        </w:rPr>
        <w:t>讲座、在职开发、“请进来、走出去”式培训、内部研讨、轮流任职、在职学历教育、专题培训、以师带徒</w:t>
      </w:r>
      <w:r w:rsidRPr="0012424B">
        <w:rPr>
          <w:rFonts w:ascii="宋体" w:hAnsi="宋体" w:cs="Arial" w:hint="eastAsia"/>
          <w:sz w:val="28"/>
          <w:szCs w:val="28"/>
        </w:rPr>
        <w:t>等方式，开展</w:t>
      </w:r>
      <w:r w:rsidRPr="0012424B">
        <w:rPr>
          <w:rFonts w:ascii="宋体" w:hAnsi="宋体" w:hint="eastAsia"/>
          <w:sz w:val="28"/>
          <w:szCs w:val="28"/>
        </w:rPr>
        <w:t>车间员工产品质量知识培训</w:t>
      </w:r>
      <w:r w:rsidRPr="0012424B">
        <w:rPr>
          <w:rFonts w:ascii="宋体" w:hAnsi="宋体" w:cs="Arial" w:hint="eastAsia"/>
          <w:sz w:val="28"/>
          <w:szCs w:val="28"/>
        </w:rPr>
        <w:t>、</w:t>
      </w:r>
      <w:r w:rsidRPr="0012424B">
        <w:rPr>
          <w:rFonts w:ascii="宋体" w:hAnsi="宋体" w:hint="eastAsia"/>
          <w:sz w:val="28"/>
          <w:szCs w:val="28"/>
        </w:rPr>
        <w:t>机械识图培训、现场急救知识培训、经销商的开发与渠道维护技能提升</w:t>
      </w:r>
      <w:r w:rsidRPr="0012424B">
        <w:rPr>
          <w:rFonts w:ascii="宋体" w:hAnsi="宋体" w:cs="Arial" w:hint="eastAsia"/>
          <w:sz w:val="28"/>
          <w:szCs w:val="28"/>
        </w:rPr>
        <w:t>等方面培训，通过各种专业培训，不仅提升了员工的专业素质和综合素质，而且大大提高了工作的效率和质量。此外，公司积极开展新员工岗前培训、</w:t>
      </w:r>
      <w:r w:rsidRPr="0012424B">
        <w:rPr>
          <w:rFonts w:ascii="宋体" w:hAnsi="宋体" w:hint="eastAsia"/>
          <w:sz w:val="28"/>
          <w:szCs w:val="28"/>
        </w:rPr>
        <w:t>新业务员产品知识培训</w:t>
      </w:r>
      <w:r w:rsidRPr="0012424B">
        <w:rPr>
          <w:rFonts w:ascii="宋体" w:hAnsi="宋体" w:cs="Arial" w:hint="eastAsia"/>
          <w:sz w:val="28"/>
          <w:szCs w:val="28"/>
        </w:rPr>
        <w:t>，支持员工参加业余进修培训，不断提高公司员工整体素质。</w:t>
      </w:r>
    </w:p>
    <w:p w:rsidR="00EF7B75" w:rsidRPr="0012424B" w:rsidRDefault="00EF7B75" w:rsidP="00EF7B75">
      <w:pPr>
        <w:spacing w:line="500" w:lineRule="exact"/>
        <w:ind w:firstLineChars="200" w:firstLine="560"/>
        <w:rPr>
          <w:rFonts w:ascii="宋体" w:hAnsi="宋体" w:cs="Arial"/>
          <w:sz w:val="28"/>
          <w:szCs w:val="28"/>
        </w:rPr>
      </w:pPr>
      <w:r w:rsidRPr="0012424B">
        <w:rPr>
          <w:rFonts w:ascii="宋体" w:hAnsi="宋体" w:hint="eastAsia"/>
          <w:sz w:val="28"/>
          <w:szCs w:val="28"/>
        </w:rPr>
        <w:t>公司还设立“创新奖励基金”，进行全员 “合理化建议、技术创新、发明创造、挖潜创新”技术活动，激发全体员工的智慧，以此奖励技术、管理创新员工。</w:t>
      </w:r>
    </w:p>
    <w:p w:rsidR="00871A48" w:rsidRPr="0012424B" w:rsidRDefault="00973328" w:rsidP="00EF7B75">
      <w:pPr>
        <w:pStyle w:val="ad"/>
        <w:spacing w:line="500" w:lineRule="exact"/>
        <w:ind w:firstLine="560"/>
        <w:rPr>
          <w:rFonts w:ascii="宋体" w:hAnsi="宋体" w:cs="Arial"/>
          <w:sz w:val="28"/>
          <w:szCs w:val="28"/>
        </w:rPr>
      </w:pPr>
      <w:r w:rsidRPr="0012424B">
        <w:rPr>
          <w:rFonts w:ascii="宋体" w:hAnsi="宋体" w:cs="Arial" w:hint="eastAsia"/>
          <w:sz w:val="28"/>
          <w:szCs w:val="28"/>
        </w:rPr>
        <w:t>公司</w:t>
      </w:r>
      <w:r w:rsidR="00EF7B75" w:rsidRPr="0012424B">
        <w:rPr>
          <w:rFonts w:ascii="宋体" w:hAnsi="宋体" w:cs="Arial" w:hint="eastAsia"/>
          <w:sz w:val="28"/>
          <w:szCs w:val="28"/>
        </w:rPr>
        <w:t>为丰富员工业余活动，</w:t>
      </w:r>
      <w:r w:rsidRPr="0012424B">
        <w:rPr>
          <w:rFonts w:ascii="宋体" w:hAnsi="宋体" w:cs="Arial" w:hint="eastAsia"/>
          <w:sz w:val="28"/>
          <w:szCs w:val="28"/>
        </w:rPr>
        <w:t>组织员工开展形式多样的活动，如</w:t>
      </w:r>
      <w:r w:rsidR="00EF7B75" w:rsidRPr="0012424B">
        <w:rPr>
          <w:rFonts w:ascii="宋体" w:hAnsi="宋体" w:cs="Arial" w:hint="eastAsia"/>
          <w:sz w:val="28"/>
          <w:szCs w:val="28"/>
        </w:rPr>
        <w:t>组织员工参加</w:t>
      </w:r>
      <w:r w:rsidR="00672B1B" w:rsidRPr="0012424B">
        <w:rPr>
          <w:rFonts w:ascii="宋体" w:hAnsi="宋体" w:cs="Arial" w:hint="eastAsia"/>
          <w:sz w:val="28"/>
          <w:szCs w:val="28"/>
        </w:rPr>
        <w:t>万丰集团举办乒乓球比赛，足球比赛中秋晚会，举办去新昌红庄</w:t>
      </w:r>
      <w:r w:rsidR="00F12C30" w:rsidRPr="0012424B">
        <w:rPr>
          <w:rFonts w:ascii="宋体" w:hAnsi="宋体" w:cs="Arial" w:hint="eastAsia"/>
          <w:sz w:val="28"/>
          <w:szCs w:val="28"/>
        </w:rPr>
        <w:t>烧烤</w:t>
      </w:r>
      <w:r w:rsidR="00672B1B" w:rsidRPr="0012424B">
        <w:rPr>
          <w:rFonts w:ascii="宋体" w:hAnsi="宋体" w:cs="Arial" w:hint="eastAsia"/>
          <w:sz w:val="28"/>
          <w:szCs w:val="28"/>
        </w:rPr>
        <w:t>活动，组织员工去</w:t>
      </w:r>
      <w:r w:rsidR="00F12C30" w:rsidRPr="0012424B">
        <w:rPr>
          <w:rFonts w:ascii="宋体" w:hAnsi="宋体" w:cs="Arial" w:hint="eastAsia"/>
          <w:sz w:val="28"/>
          <w:szCs w:val="28"/>
        </w:rPr>
        <w:t>天目山旅游，</w:t>
      </w:r>
      <w:r w:rsidR="00672B1B" w:rsidRPr="0012424B">
        <w:rPr>
          <w:rFonts w:ascii="宋体" w:hAnsi="宋体" w:cs="Arial" w:hint="eastAsia"/>
          <w:sz w:val="28"/>
          <w:szCs w:val="28"/>
        </w:rPr>
        <w:t>与新昌县图书馆进行对接，为员工提供各类书籍，并定期更换。</w:t>
      </w:r>
      <w:r w:rsidR="00F12C30" w:rsidRPr="0012424B">
        <w:rPr>
          <w:rFonts w:ascii="宋体" w:hAnsi="宋体" w:cs="Arial"/>
          <w:sz w:val="28"/>
          <w:szCs w:val="28"/>
        </w:rPr>
        <w:t xml:space="preserve"> </w:t>
      </w:r>
    </w:p>
    <w:p w:rsidR="00871A48" w:rsidRPr="0012424B" w:rsidRDefault="00973328" w:rsidP="00791340">
      <w:pPr>
        <w:spacing w:line="500" w:lineRule="exact"/>
        <w:ind w:firstLineChars="200" w:firstLine="560"/>
        <w:rPr>
          <w:rFonts w:ascii="宋体" w:hAnsi="宋体" w:cs="Arial"/>
          <w:b/>
          <w:sz w:val="28"/>
          <w:szCs w:val="28"/>
        </w:rPr>
      </w:pPr>
      <w:r w:rsidRPr="0012424B">
        <w:rPr>
          <w:rFonts w:ascii="宋体" w:hAnsi="宋体" w:cs="Arial" w:hint="eastAsia"/>
          <w:sz w:val="28"/>
          <w:szCs w:val="28"/>
        </w:rPr>
        <w:t>公司通过</w:t>
      </w:r>
      <w:r w:rsidR="00DB2767" w:rsidRPr="0012424B">
        <w:rPr>
          <w:rFonts w:ascii="宋体" w:hAnsi="宋体" w:cs="Arial" w:hint="eastAsia"/>
          <w:sz w:val="28"/>
          <w:szCs w:val="28"/>
        </w:rPr>
        <w:t>公司网站、微信公众号</w:t>
      </w:r>
      <w:r w:rsidRPr="0012424B">
        <w:rPr>
          <w:rFonts w:ascii="宋体" w:hAnsi="宋体" w:cs="Arial" w:hint="eastAsia"/>
          <w:sz w:val="28"/>
          <w:szCs w:val="28"/>
        </w:rPr>
        <w:t>等企业文化宣贯工作，丰富员工精神文化生活，提高生活质量，增强了员工对企业的归属感和认同感。</w:t>
      </w:r>
      <w:r w:rsidRPr="0012424B">
        <w:rPr>
          <w:rFonts w:ascii="宋体" w:hAnsi="宋体" w:cs="Arial"/>
          <w:sz w:val="28"/>
          <w:szCs w:val="28"/>
        </w:rPr>
        <w:br/>
      </w:r>
      <w:r w:rsidRPr="0012424B">
        <w:rPr>
          <w:rFonts w:ascii="宋体" w:hAnsi="宋体" w:cs="Arial" w:hint="eastAsia"/>
          <w:b/>
          <w:sz w:val="28"/>
          <w:szCs w:val="28"/>
        </w:rPr>
        <w:t>三、供应商、客户和消费者权益保护</w:t>
      </w:r>
    </w:p>
    <w:p w:rsidR="00871A48" w:rsidRPr="0012424B" w:rsidRDefault="008C4371" w:rsidP="00EF7B75">
      <w:pPr>
        <w:spacing w:line="500" w:lineRule="exact"/>
        <w:ind w:firstLineChars="200" w:firstLine="560"/>
        <w:rPr>
          <w:rFonts w:ascii="宋体" w:hAnsi="宋体" w:cs="Arial"/>
          <w:sz w:val="28"/>
          <w:szCs w:val="28"/>
        </w:rPr>
      </w:pPr>
      <w:r>
        <w:rPr>
          <w:rFonts w:ascii="宋体" w:hAnsi="宋体" w:cs="Arial"/>
          <w:sz w:val="28"/>
          <w:szCs w:val="28"/>
        </w:rPr>
        <w:t>2023</w:t>
      </w:r>
      <w:r w:rsidR="00973328" w:rsidRPr="0012424B">
        <w:rPr>
          <w:rFonts w:ascii="宋体" w:hAnsi="宋体" w:cs="Arial" w:hint="eastAsia"/>
          <w:sz w:val="28"/>
          <w:szCs w:val="28"/>
        </w:rPr>
        <w:t>年，公司继续追求与政府、客户、价值链伙伴、同业、公众和谐共生，共同创造价值、分享成功；公司建立保护客户、供应商权益机制，</w:t>
      </w:r>
      <w:r w:rsidR="00973328" w:rsidRPr="0012424B">
        <w:rPr>
          <w:rFonts w:ascii="宋体" w:hAnsi="宋体" w:cs="Arial" w:hint="eastAsia"/>
          <w:sz w:val="28"/>
          <w:szCs w:val="28"/>
        </w:rPr>
        <w:lastRenderedPageBreak/>
        <w:t>注重与相关方的沟通与互动，构筑信任与合作的基础。注重在企业运营的同时，公司尽可能兼顾相关方的不同需求，将保护他们的权益视为自身责任，努力付诸行动。</w:t>
      </w:r>
      <w:r w:rsidR="00973328" w:rsidRPr="0012424B">
        <w:rPr>
          <w:rFonts w:ascii="宋体" w:hAnsi="宋体" w:cs="Arial"/>
          <w:sz w:val="28"/>
          <w:szCs w:val="28"/>
        </w:rPr>
        <w:br/>
      </w:r>
      <w:r w:rsidR="00973328" w:rsidRPr="0012424B">
        <w:rPr>
          <w:rFonts w:ascii="宋体" w:hAnsi="宋体" w:cs="Arial" w:hint="eastAsia"/>
          <w:sz w:val="28"/>
          <w:szCs w:val="28"/>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招标程序，将监督和防范工作贯穿于发标、投标、询标、评标、决标等招标全过程，并不断加强员工的廉政教育，在公开、公平、公正的前提下与供应商建立了良好的战略合作伙伴关系，实现了公司与供应商的双赢局面。</w:t>
      </w:r>
    </w:p>
    <w:p w:rsidR="00545391" w:rsidRPr="0012424B" w:rsidRDefault="00973328"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w:t>
      </w:r>
      <w:r w:rsidR="00B24406" w:rsidRPr="0012424B">
        <w:rPr>
          <w:rFonts w:ascii="宋体" w:hAnsi="宋体" w:cs="Arial" w:hint="eastAsia"/>
          <w:sz w:val="28"/>
          <w:szCs w:val="28"/>
        </w:rPr>
        <w:t>，顾客满意逐年提高，</w:t>
      </w:r>
      <w:r w:rsidR="008C4371">
        <w:rPr>
          <w:rFonts w:ascii="宋体" w:hAnsi="宋体" w:cs="Arial" w:hint="eastAsia"/>
          <w:sz w:val="28"/>
          <w:szCs w:val="28"/>
        </w:rPr>
        <w:t>2023</w:t>
      </w:r>
      <w:r w:rsidR="00B24406" w:rsidRPr="0012424B">
        <w:rPr>
          <w:rFonts w:ascii="宋体" w:hAnsi="宋体" w:cs="Arial" w:hint="eastAsia"/>
          <w:sz w:val="28"/>
          <w:szCs w:val="28"/>
        </w:rPr>
        <w:t>年，公司顾客满意度达到</w:t>
      </w:r>
      <w:r w:rsidR="00545391" w:rsidRPr="0012424B">
        <w:rPr>
          <w:rFonts w:ascii="宋体" w:hAnsi="宋体" w:cs="Arial"/>
          <w:sz w:val="28"/>
          <w:szCs w:val="28"/>
        </w:rPr>
        <w:t>88</w:t>
      </w:r>
      <w:r w:rsidR="00B24406" w:rsidRPr="0012424B">
        <w:rPr>
          <w:rFonts w:ascii="宋体" w:hAnsi="宋体" w:cs="Arial" w:hint="eastAsia"/>
          <w:sz w:val="28"/>
          <w:szCs w:val="28"/>
        </w:rPr>
        <w:t>%</w:t>
      </w:r>
      <w:r w:rsidRPr="0012424B">
        <w:rPr>
          <w:rFonts w:ascii="宋体" w:hAnsi="宋体" w:cs="Arial" w:hint="eastAsia"/>
          <w:sz w:val="28"/>
          <w:szCs w:val="28"/>
        </w:rPr>
        <w:t>。</w:t>
      </w:r>
      <w:r w:rsidR="008C4371">
        <w:rPr>
          <w:rFonts w:ascii="宋体" w:hAnsi="宋体" w:cs="Arial" w:hint="eastAsia"/>
          <w:sz w:val="28"/>
          <w:szCs w:val="28"/>
        </w:rPr>
        <w:t>2023</w:t>
      </w:r>
      <w:r w:rsidR="0034184A" w:rsidRPr="0012424B">
        <w:rPr>
          <w:rFonts w:ascii="宋体" w:hAnsi="宋体" w:cs="Arial" w:hint="eastAsia"/>
          <w:sz w:val="28"/>
          <w:szCs w:val="28"/>
        </w:rPr>
        <w:t>年</w:t>
      </w:r>
      <w:r w:rsidR="00545391" w:rsidRPr="0012424B">
        <w:rPr>
          <w:rFonts w:ascii="宋体" w:hAnsi="宋体" w:cs="Arial" w:hint="eastAsia"/>
          <w:sz w:val="28"/>
          <w:szCs w:val="28"/>
        </w:rPr>
        <w:t>公司主导产品集成灶先后通过“匠心产品年度口碑奖”、“集成灶十大品牌”、“集成灶十大影响力品牌”。</w:t>
      </w:r>
    </w:p>
    <w:p w:rsidR="00871A48" w:rsidRPr="0012424B" w:rsidRDefault="00973328" w:rsidP="00EF7B75">
      <w:pPr>
        <w:spacing w:line="500" w:lineRule="exact"/>
        <w:ind w:firstLineChars="150" w:firstLine="420"/>
        <w:rPr>
          <w:rFonts w:ascii="宋体" w:hAnsi="宋体" w:cs="Arial"/>
          <w:sz w:val="28"/>
          <w:szCs w:val="28"/>
        </w:rPr>
      </w:pPr>
      <w:r w:rsidRPr="0012424B">
        <w:rPr>
          <w:rFonts w:ascii="宋体" w:hAnsi="宋体" w:cs="Arial" w:hint="eastAsia"/>
          <w:sz w:val="28"/>
          <w:szCs w:val="28"/>
        </w:rPr>
        <w:t>（三）公司非常重视诚信建设</w:t>
      </w:r>
      <w:r w:rsidR="0034184A" w:rsidRPr="0012424B">
        <w:rPr>
          <w:rFonts w:ascii="宋体" w:hAnsi="宋体" w:cs="Arial" w:hint="eastAsia"/>
          <w:sz w:val="28"/>
          <w:szCs w:val="28"/>
        </w:rPr>
        <w:t xml:space="preserve"> </w:t>
      </w:r>
      <w:r w:rsidRPr="0012424B">
        <w:rPr>
          <w:rFonts w:ascii="宋体" w:hAnsi="宋体" w:cs="Arial" w:hint="eastAsia"/>
          <w:sz w:val="28"/>
          <w:szCs w:val="28"/>
        </w:rPr>
        <w:t>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rsidR="00871A48" w:rsidRPr="0012424B" w:rsidRDefault="00973328" w:rsidP="00EF7B75">
      <w:pPr>
        <w:spacing w:line="500" w:lineRule="exact"/>
        <w:ind w:firstLineChars="150" w:firstLine="422"/>
        <w:rPr>
          <w:rFonts w:ascii="宋体" w:hAnsi="宋体" w:cs="Arial"/>
          <w:b/>
          <w:sz w:val="28"/>
          <w:szCs w:val="28"/>
        </w:rPr>
      </w:pPr>
      <w:r w:rsidRPr="0012424B">
        <w:rPr>
          <w:rFonts w:ascii="宋体" w:hAnsi="宋体" w:cs="Arial" w:hint="eastAsia"/>
          <w:b/>
          <w:sz w:val="28"/>
          <w:szCs w:val="28"/>
        </w:rPr>
        <w:t>四、注重保护环境，促进公司可持续发展</w:t>
      </w:r>
    </w:p>
    <w:p w:rsidR="00871A48" w:rsidRPr="0012424B" w:rsidRDefault="00973328" w:rsidP="00EF7B75">
      <w:pPr>
        <w:spacing w:line="500" w:lineRule="exact"/>
        <w:ind w:firstLine="482"/>
        <w:rPr>
          <w:rFonts w:ascii="宋体" w:hAnsi="宋体" w:cs="Arial"/>
          <w:sz w:val="28"/>
          <w:szCs w:val="28"/>
        </w:rPr>
      </w:pPr>
      <w:r w:rsidRPr="0012424B">
        <w:rPr>
          <w:rFonts w:ascii="宋体" w:hAnsi="宋体" w:cs="Arial" w:hint="eastAsia"/>
          <w:sz w:val="28"/>
          <w:szCs w:val="28"/>
        </w:rPr>
        <w:t>作为一家国家级高新技术企业，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w:t>
      </w:r>
      <w:r w:rsidRPr="0012424B">
        <w:rPr>
          <w:rFonts w:ascii="宋体" w:hAnsi="宋体" w:cs="Arial" w:hint="eastAsia"/>
          <w:sz w:val="28"/>
          <w:szCs w:val="28"/>
        </w:rPr>
        <w:lastRenderedPageBreak/>
        <w:t>工作效果显著、运行规范，并致力于按</w:t>
      </w:r>
      <w:r w:rsidRPr="0012424B">
        <w:rPr>
          <w:rFonts w:ascii="宋体" w:hAnsi="宋体" w:cs="Arial"/>
          <w:sz w:val="28"/>
          <w:szCs w:val="28"/>
        </w:rPr>
        <w:t>ISO14001</w:t>
      </w:r>
      <w:r w:rsidRPr="0012424B">
        <w:rPr>
          <w:rFonts w:ascii="宋体" w:hAnsi="宋体" w:cs="Arial" w:hint="eastAsia"/>
          <w:sz w:val="28"/>
          <w:szCs w:val="28"/>
        </w:rPr>
        <w:t>环境管理体系要求来指导完善公司的环境保护与可持续发展。</w:t>
      </w:r>
    </w:p>
    <w:p w:rsidR="00672B1B" w:rsidRPr="0012424B" w:rsidRDefault="008C4371" w:rsidP="00EF7B75">
      <w:pPr>
        <w:spacing w:line="500" w:lineRule="exact"/>
        <w:ind w:firstLine="482"/>
        <w:rPr>
          <w:rFonts w:ascii="宋体" w:hAnsi="宋体" w:cs="Arial"/>
          <w:sz w:val="28"/>
          <w:szCs w:val="28"/>
        </w:rPr>
      </w:pPr>
      <w:r>
        <w:rPr>
          <w:rFonts w:ascii="宋体" w:hAnsi="宋体" w:cs="Arial"/>
          <w:sz w:val="28"/>
          <w:szCs w:val="28"/>
        </w:rPr>
        <w:t>2023</w:t>
      </w:r>
      <w:r w:rsidR="00973328" w:rsidRPr="0012424B">
        <w:rPr>
          <w:rFonts w:ascii="宋体" w:hAnsi="宋体" w:cs="Arial" w:hint="eastAsia"/>
          <w:sz w:val="28"/>
          <w:szCs w:val="28"/>
        </w:rPr>
        <w:t>年，公司</w:t>
      </w:r>
      <w:r w:rsidR="00672B1B" w:rsidRPr="0012424B">
        <w:rPr>
          <w:rFonts w:ascii="宋体" w:hAnsi="宋体" w:cs="Arial" w:hint="eastAsia"/>
          <w:sz w:val="28"/>
          <w:szCs w:val="28"/>
        </w:rPr>
        <w:t>委托</w:t>
      </w:r>
      <w:r w:rsidR="00791340" w:rsidRPr="0012424B">
        <w:rPr>
          <w:rFonts w:ascii="宋体" w:hAnsi="宋体" w:cs="Arial" w:hint="eastAsia"/>
          <w:sz w:val="28"/>
          <w:szCs w:val="28"/>
        </w:rPr>
        <w:t>浙江安联技术服务有限公司</w:t>
      </w:r>
      <w:r w:rsidR="00672B1B" w:rsidRPr="0012424B">
        <w:rPr>
          <w:rFonts w:ascii="宋体" w:hAnsi="宋体" w:cs="Arial" w:hint="eastAsia"/>
          <w:sz w:val="28"/>
          <w:szCs w:val="28"/>
        </w:rPr>
        <w:t>进行废水、废气、噪声检测，均达标。</w:t>
      </w:r>
    </w:p>
    <w:p w:rsidR="00672B1B" w:rsidRPr="0012424B" w:rsidRDefault="008C4371" w:rsidP="00EF7B75">
      <w:pPr>
        <w:spacing w:line="500" w:lineRule="exact"/>
        <w:ind w:firstLine="482"/>
        <w:rPr>
          <w:rFonts w:ascii="宋体" w:hAnsi="宋体" w:cs="Arial"/>
          <w:sz w:val="28"/>
          <w:szCs w:val="28"/>
        </w:rPr>
      </w:pPr>
      <w:r>
        <w:rPr>
          <w:rFonts w:ascii="宋体" w:hAnsi="宋体" w:cs="Arial" w:hint="eastAsia"/>
          <w:sz w:val="28"/>
          <w:szCs w:val="28"/>
        </w:rPr>
        <w:t>2023</w:t>
      </w:r>
      <w:r w:rsidR="00672B1B" w:rsidRPr="0012424B">
        <w:rPr>
          <w:rFonts w:ascii="宋体" w:hAnsi="宋体" w:cs="Arial" w:hint="eastAsia"/>
          <w:sz w:val="28"/>
          <w:szCs w:val="28"/>
        </w:rPr>
        <w:t>年，公司委托</w:t>
      </w:r>
      <w:r w:rsidR="00791340" w:rsidRPr="0012424B">
        <w:rPr>
          <w:rFonts w:ascii="宋体" w:hAnsi="宋体" w:cs="Arial" w:hint="eastAsia"/>
          <w:sz w:val="28"/>
          <w:szCs w:val="28"/>
        </w:rPr>
        <w:t>浙江安联技术服务有限公司</w:t>
      </w:r>
      <w:r w:rsidR="00672B1B" w:rsidRPr="0012424B">
        <w:rPr>
          <w:rFonts w:ascii="宋体" w:hAnsi="宋体" w:cs="Arial" w:hint="eastAsia"/>
          <w:sz w:val="28"/>
          <w:szCs w:val="28"/>
        </w:rPr>
        <w:t>进行危险因子检测，均达标</w:t>
      </w:r>
    </w:p>
    <w:p w:rsidR="00871A48" w:rsidRPr="0012424B" w:rsidRDefault="00973328" w:rsidP="00EF7B75">
      <w:pPr>
        <w:spacing w:line="500" w:lineRule="exact"/>
        <w:ind w:firstLineChars="250" w:firstLine="700"/>
        <w:rPr>
          <w:rFonts w:ascii="宋体" w:hAnsi="宋体" w:cs="Arial"/>
          <w:sz w:val="28"/>
          <w:szCs w:val="28"/>
        </w:rPr>
      </w:pPr>
      <w:r w:rsidRPr="0012424B">
        <w:rPr>
          <w:rFonts w:ascii="宋体" w:hAnsi="宋体" w:cs="Arial" w:hint="eastAsia"/>
          <w:sz w:val="28"/>
          <w:szCs w:val="28"/>
        </w:rPr>
        <w:t>另外，公司通过宣传栏、内部报刊、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废油统一收集，聘请有资质的废弃物处理公司进行统一回收处理，严格按国家环保要求操作，最大限度地减少企业对环境的影响。</w:t>
      </w:r>
    </w:p>
    <w:p w:rsidR="00871A48" w:rsidRPr="0012424B" w:rsidRDefault="00871A48" w:rsidP="00EF7B75">
      <w:pPr>
        <w:spacing w:line="500" w:lineRule="exact"/>
        <w:rPr>
          <w:rFonts w:ascii="宋体" w:hAnsi="宋体" w:cs="Arial"/>
          <w:sz w:val="28"/>
          <w:szCs w:val="28"/>
        </w:rPr>
      </w:pPr>
    </w:p>
    <w:p w:rsidR="00871A48" w:rsidRPr="0012424B" w:rsidRDefault="00973328" w:rsidP="00EF7B75">
      <w:pPr>
        <w:spacing w:line="500" w:lineRule="exact"/>
        <w:rPr>
          <w:rFonts w:ascii="宋体" w:hAnsi="宋体" w:cs="Arial"/>
          <w:b/>
          <w:sz w:val="28"/>
          <w:szCs w:val="28"/>
        </w:rPr>
      </w:pPr>
      <w:r w:rsidRPr="0012424B">
        <w:rPr>
          <w:rFonts w:ascii="宋体" w:hAnsi="宋体" w:cs="Arial" w:hint="eastAsia"/>
          <w:b/>
          <w:sz w:val="28"/>
          <w:szCs w:val="28"/>
        </w:rPr>
        <w:t>六、社会公益事业和公共关系</w:t>
      </w:r>
    </w:p>
    <w:p w:rsidR="00672B1B" w:rsidRPr="0012424B" w:rsidRDefault="00973328" w:rsidP="00672B1B">
      <w:pPr>
        <w:spacing w:line="500" w:lineRule="exact"/>
        <w:ind w:firstLineChars="200" w:firstLine="560"/>
        <w:rPr>
          <w:rFonts w:ascii="宋体" w:hAnsi="宋体" w:cs="Arial"/>
          <w:sz w:val="28"/>
          <w:szCs w:val="28"/>
        </w:rPr>
      </w:pPr>
      <w:r w:rsidRPr="0012424B">
        <w:rPr>
          <w:rFonts w:ascii="宋体" w:hAnsi="宋体" w:cs="Arial" w:hint="eastAsia"/>
          <w:sz w:val="28"/>
          <w:szCs w:val="28"/>
        </w:rPr>
        <w:t>公司坚信其提供的产品和服务具有为社会带来巨大效益的潜力，在兼顾公司和股东利益的前提下，公司积极参与各类社会公益活动，注重考虑社区利益，构建和谐和友善的公共关系，努力回报社会。</w:t>
      </w:r>
      <w:r w:rsidRPr="0012424B">
        <w:rPr>
          <w:rFonts w:ascii="宋体" w:hAnsi="宋体" w:cs="Arial"/>
          <w:sz w:val="28"/>
          <w:szCs w:val="28"/>
        </w:rPr>
        <w:br/>
      </w:r>
      <w:r w:rsidR="00EB02D5" w:rsidRPr="0012424B">
        <w:rPr>
          <w:rFonts w:ascii="宋体" w:hAnsi="宋体" w:cs="Arial" w:hint="eastAsia"/>
          <w:sz w:val="28"/>
          <w:szCs w:val="28"/>
        </w:rPr>
        <w:t xml:space="preserve">    </w:t>
      </w:r>
      <w:r w:rsidR="00C567C5" w:rsidRPr="0012424B">
        <w:rPr>
          <w:rFonts w:ascii="宋体" w:hAnsi="宋体" w:hint="eastAsia"/>
          <w:sz w:val="28"/>
          <w:szCs w:val="28"/>
        </w:rPr>
        <w:t>公司非常重视公益活动，根据公司的宗旨、愿景与核心价值观等，将慈善捐款、教育事业、社区发展列为重点支持领域。通过公益事业，提升公司品牌知名度和美誉度。</w:t>
      </w:r>
      <w:r w:rsidR="00C567C5" w:rsidRPr="0012424B">
        <w:rPr>
          <w:rFonts w:ascii="宋体" w:hAnsi="宋体" w:cs="Arial" w:hint="eastAsia"/>
          <w:sz w:val="28"/>
          <w:szCs w:val="28"/>
        </w:rPr>
        <w:t>公益事业的费用列入公司的年度预算范围，由综合办负责综合协调和日常管理，制定年度公益支持计划。</w:t>
      </w:r>
    </w:p>
    <w:p w:rsidR="00871A48" w:rsidRPr="0012424B" w:rsidRDefault="00CD2C87" w:rsidP="00EF7B75">
      <w:pPr>
        <w:spacing w:line="500" w:lineRule="exact"/>
        <w:ind w:firstLineChars="200" w:firstLine="560"/>
        <w:rPr>
          <w:rFonts w:ascii="宋体" w:hAnsi="宋体" w:cs="Arial"/>
          <w:sz w:val="28"/>
          <w:szCs w:val="28"/>
        </w:rPr>
      </w:pPr>
      <w:r w:rsidRPr="0012424B">
        <w:rPr>
          <w:rFonts w:ascii="宋体" w:hAnsi="宋体" w:cs="Arial"/>
          <w:sz w:val="28"/>
          <w:szCs w:val="28"/>
        </w:rPr>
        <w:t>20</w:t>
      </w:r>
      <w:r w:rsidR="00583C94" w:rsidRPr="0012424B">
        <w:rPr>
          <w:rFonts w:ascii="宋体" w:hAnsi="宋体" w:cs="Arial" w:hint="eastAsia"/>
          <w:sz w:val="28"/>
          <w:szCs w:val="28"/>
        </w:rPr>
        <w:t>1</w:t>
      </w:r>
      <w:r w:rsidR="00BB2BF1" w:rsidRPr="0012424B">
        <w:rPr>
          <w:rFonts w:ascii="宋体" w:hAnsi="宋体" w:cs="Arial"/>
          <w:sz w:val="28"/>
          <w:szCs w:val="28"/>
        </w:rPr>
        <w:t>9</w:t>
      </w:r>
      <w:r w:rsidR="00973328" w:rsidRPr="0012424B">
        <w:rPr>
          <w:rFonts w:ascii="宋体" w:hAnsi="宋体" w:cs="Arial" w:hint="eastAsia"/>
          <w:sz w:val="28"/>
          <w:szCs w:val="28"/>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w:t>
      </w:r>
      <w:r w:rsidR="00973328" w:rsidRPr="0012424B">
        <w:rPr>
          <w:rFonts w:ascii="宋体" w:hAnsi="宋体" w:cs="Arial" w:hint="eastAsia"/>
          <w:sz w:val="28"/>
          <w:szCs w:val="28"/>
        </w:rPr>
        <w:lastRenderedPageBreak/>
        <w:t>对待股东、消费者、顾客、供应链上下游各方要诚实守信，构造和谐、共赢机制，树立良好的社会公信形象。向社会提供优质的</w:t>
      </w:r>
      <w:r w:rsidRPr="0012424B">
        <w:rPr>
          <w:rFonts w:ascii="宋体" w:hAnsi="宋体" w:cs="Arial" w:hint="eastAsia"/>
          <w:sz w:val="28"/>
          <w:szCs w:val="28"/>
        </w:rPr>
        <w:t>空气能热水器系列</w:t>
      </w:r>
      <w:r w:rsidR="00973328" w:rsidRPr="0012424B">
        <w:rPr>
          <w:rFonts w:ascii="宋体" w:hAnsi="宋体" w:cs="Arial" w:hint="eastAsia"/>
          <w:sz w:val="28"/>
          <w:szCs w:val="28"/>
        </w:rPr>
        <w:t>产品和服务，赢得社会、经销商、用户、供应商的信任与好感，促进公司自身与全社会协调和谐发展。</w:t>
      </w:r>
      <w:r w:rsidR="00973328" w:rsidRPr="0012424B">
        <w:rPr>
          <w:rFonts w:ascii="宋体" w:hAnsi="宋体" w:cs="Arial"/>
          <w:sz w:val="28"/>
          <w:szCs w:val="28"/>
        </w:rPr>
        <w:br/>
      </w:r>
      <w:r w:rsidR="00973328" w:rsidRPr="0012424B">
        <w:rPr>
          <w:rFonts w:ascii="宋体" w:hAnsi="宋体" w:cs="Arial"/>
          <w:sz w:val="28"/>
          <w:szCs w:val="28"/>
        </w:rPr>
        <w:br/>
      </w:r>
      <w:r w:rsidR="005942FC" w:rsidRPr="0012424B">
        <w:rPr>
          <w:rFonts w:ascii="宋体" w:hAnsi="宋体" w:cs="Arial" w:hint="eastAsia"/>
          <w:sz w:val="28"/>
          <w:szCs w:val="28"/>
        </w:rPr>
        <w:t xml:space="preserve">        </w:t>
      </w:r>
      <w:r w:rsidR="00583C94" w:rsidRPr="0012424B">
        <w:rPr>
          <w:rFonts w:ascii="宋体" w:hAnsi="宋体" w:cs="Arial" w:hint="eastAsia"/>
          <w:sz w:val="28"/>
          <w:szCs w:val="28"/>
        </w:rPr>
        <w:t xml:space="preserve">                        </w:t>
      </w:r>
      <w:r w:rsidR="00BB2BF1" w:rsidRPr="0012424B">
        <w:rPr>
          <w:rFonts w:ascii="宋体" w:hAnsi="宋体" w:cs="Arial"/>
          <w:sz w:val="28"/>
          <w:szCs w:val="28"/>
        </w:rPr>
        <w:t xml:space="preserve">  </w:t>
      </w:r>
      <w:r w:rsidR="00BB2BF1" w:rsidRPr="0012424B">
        <w:rPr>
          <w:rFonts w:ascii="宋体" w:hAnsi="宋体" w:cs="Arial" w:hint="eastAsia"/>
          <w:sz w:val="28"/>
          <w:szCs w:val="28"/>
        </w:rPr>
        <w:t>北斗星智能电器有限公司</w:t>
      </w:r>
    </w:p>
    <w:p w:rsidR="00871A48" w:rsidRPr="0012424B" w:rsidRDefault="001B604A" w:rsidP="00590483">
      <w:pPr>
        <w:spacing w:line="500" w:lineRule="exact"/>
        <w:ind w:firstLineChars="1800" w:firstLine="5040"/>
        <w:rPr>
          <w:rFonts w:ascii="宋体" w:hAnsi="宋体" w:cs="Arial"/>
          <w:sz w:val="28"/>
          <w:szCs w:val="28"/>
        </w:rPr>
      </w:pPr>
      <w:r>
        <w:rPr>
          <w:rFonts w:ascii="宋体" w:hAnsi="宋体" w:cs="Arial" w:hint="eastAsia"/>
          <w:sz w:val="28"/>
          <w:szCs w:val="28"/>
        </w:rPr>
        <w:t>二0二0</w:t>
      </w:r>
      <w:r w:rsidR="00CD2C87" w:rsidRPr="0012424B">
        <w:rPr>
          <w:rFonts w:ascii="宋体" w:hAnsi="宋体" w:cs="Arial" w:hint="eastAsia"/>
          <w:sz w:val="28"/>
          <w:szCs w:val="28"/>
        </w:rPr>
        <w:t>年</w:t>
      </w:r>
      <w:r>
        <w:rPr>
          <w:rFonts w:ascii="宋体" w:hAnsi="宋体" w:cs="Arial" w:hint="eastAsia"/>
          <w:sz w:val="28"/>
          <w:szCs w:val="28"/>
        </w:rPr>
        <w:t>一</w:t>
      </w:r>
      <w:r w:rsidR="00973328" w:rsidRPr="0012424B">
        <w:rPr>
          <w:rFonts w:ascii="宋体" w:hAnsi="宋体" w:cs="Arial" w:hint="eastAsia"/>
          <w:sz w:val="28"/>
          <w:szCs w:val="28"/>
        </w:rPr>
        <w:t>月</w:t>
      </w:r>
      <w:r w:rsidR="00590483" w:rsidRPr="0012424B">
        <w:rPr>
          <w:rFonts w:ascii="宋体" w:hAnsi="宋体" w:cs="Arial" w:hint="eastAsia"/>
          <w:sz w:val="28"/>
          <w:szCs w:val="28"/>
        </w:rPr>
        <w:t>二</w:t>
      </w:r>
      <w:r w:rsidR="00973328" w:rsidRPr="0012424B">
        <w:rPr>
          <w:rFonts w:ascii="宋体" w:hAnsi="宋体" w:cs="Arial" w:hint="eastAsia"/>
          <w:sz w:val="28"/>
          <w:szCs w:val="28"/>
        </w:rPr>
        <w:t>十日</w:t>
      </w:r>
    </w:p>
    <w:p w:rsidR="00871A48" w:rsidRPr="0012424B" w:rsidRDefault="00871A48" w:rsidP="00EF7B75">
      <w:pPr>
        <w:spacing w:line="500" w:lineRule="exact"/>
        <w:rPr>
          <w:rFonts w:ascii="宋体" w:hAnsi="宋体" w:cs="Arial"/>
          <w:sz w:val="28"/>
          <w:szCs w:val="28"/>
        </w:rPr>
      </w:pPr>
    </w:p>
    <w:p w:rsidR="00871A48" w:rsidRPr="0012424B" w:rsidRDefault="00871A48" w:rsidP="00EF7B75">
      <w:pPr>
        <w:spacing w:line="500" w:lineRule="exact"/>
        <w:rPr>
          <w:rFonts w:ascii="宋体" w:hAnsi="宋体" w:cs="Arial"/>
          <w:sz w:val="28"/>
          <w:szCs w:val="28"/>
        </w:rPr>
      </w:pPr>
    </w:p>
    <w:sectPr w:rsidR="00871A48" w:rsidRPr="0012424B" w:rsidSect="00871A48">
      <w:pgSz w:w="11906" w:h="16838"/>
      <w:pgMar w:top="1474" w:right="1361"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5F" w:rsidRDefault="00544A5F" w:rsidP="00C311A2">
      <w:r>
        <w:separator/>
      </w:r>
    </w:p>
  </w:endnote>
  <w:endnote w:type="continuationSeparator" w:id="0">
    <w:p w:rsidR="00544A5F" w:rsidRDefault="00544A5F" w:rsidP="00C3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altName w:val="Malgun Gothic Semilight"/>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HKHQN+ËÎÌå">
    <w:altName w:val="Malgun Gothic Semilight"/>
    <w:charset w:val="01"/>
    <w:family w:val="auto"/>
    <w:pitch w:val="variable"/>
    <w:sig w:usb0="00000000" w:usb1="01010101" w:usb2="00000000" w:usb3="00000000" w:csb0="00040001" w:csb1="00000000"/>
  </w:font>
  <w:font w:name="ºÚ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5F" w:rsidRDefault="00544A5F" w:rsidP="00C311A2">
      <w:r>
        <w:separator/>
      </w:r>
    </w:p>
  </w:footnote>
  <w:footnote w:type="continuationSeparator" w:id="0">
    <w:p w:rsidR="00544A5F" w:rsidRDefault="00544A5F" w:rsidP="00C31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82F"/>
    <w:rsid w:val="00006726"/>
    <w:rsid w:val="00020A64"/>
    <w:rsid w:val="00023670"/>
    <w:rsid w:val="00040E68"/>
    <w:rsid w:val="00073B38"/>
    <w:rsid w:val="00082D0C"/>
    <w:rsid w:val="000B5615"/>
    <w:rsid w:val="001128AF"/>
    <w:rsid w:val="00112D86"/>
    <w:rsid w:val="0012424B"/>
    <w:rsid w:val="00156D5E"/>
    <w:rsid w:val="00170C5B"/>
    <w:rsid w:val="00171462"/>
    <w:rsid w:val="001920D0"/>
    <w:rsid w:val="001A00EE"/>
    <w:rsid w:val="001A7BD6"/>
    <w:rsid w:val="001B4654"/>
    <w:rsid w:val="001B604A"/>
    <w:rsid w:val="001C61DD"/>
    <w:rsid w:val="001D70C4"/>
    <w:rsid w:val="001F148C"/>
    <w:rsid w:val="00202381"/>
    <w:rsid w:val="0020694F"/>
    <w:rsid w:val="00255044"/>
    <w:rsid w:val="00280949"/>
    <w:rsid w:val="00281C3E"/>
    <w:rsid w:val="002828EF"/>
    <w:rsid w:val="002B715A"/>
    <w:rsid w:val="002C5870"/>
    <w:rsid w:val="002E1517"/>
    <w:rsid w:val="002E1A28"/>
    <w:rsid w:val="002F5835"/>
    <w:rsid w:val="00334771"/>
    <w:rsid w:val="0034184A"/>
    <w:rsid w:val="00346732"/>
    <w:rsid w:val="00356947"/>
    <w:rsid w:val="003B5409"/>
    <w:rsid w:val="003E365A"/>
    <w:rsid w:val="00443EE2"/>
    <w:rsid w:val="00477511"/>
    <w:rsid w:val="00495826"/>
    <w:rsid w:val="004A7A39"/>
    <w:rsid w:val="004B5566"/>
    <w:rsid w:val="004D3003"/>
    <w:rsid w:val="004F102B"/>
    <w:rsid w:val="00507FCA"/>
    <w:rsid w:val="00516905"/>
    <w:rsid w:val="00522125"/>
    <w:rsid w:val="00531D4F"/>
    <w:rsid w:val="005352FB"/>
    <w:rsid w:val="00543464"/>
    <w:rsid w:val="00544A5F"/>
    <w:rsid w:val="00545391"/>
    <w:rsid w:val="00565D08"/>
    <w:rsid w:val="00583C94"/>
    <w:rsid w:val="00590483"/>
    <w:rsid w:val="005942FC"/>
    <w:rsid w:val="005A36D3"/>
    <w:rsid w:val="005B5FBD"/>
    <w:rsid w:val="005C0B17"/>
    <w:rsid w:val="00620BE6"/>
    <w:rsid w:val="006221F0"/>
    <w:rsid w:val="00637CD1"/>
    <w:rsid w:val="006440C2"/>
    <w:rsid w:val="00651DD8"/>
    <w:rsid w:val="00654758"/>
    <w:rsid w:val="0066786A"/>
    <w:rsid w:val="006712C8"/>
    <w:rsid w:val="00672B1B"/>
    <w:rsid w:val="006D0926"/>
    <w:rsid w:val="006D24BB"/>
    <w:rsid w:val="006E1062"/>
    <w:rsid w:val="006F57C2"/>
    <w:rsid w:val="0073022D"/>
    <w:rsid w:val="0074087C"/>
    <w:rsid w:val="00791340"/>
    <w:rsid w:val="00797556"/>
    <w:rsid w:val="00813C9D"/>
    <w:rsid w:val="00816C09"/>
    <w:rsid w:val="008254A0"/>
    <w:rsid w:val="00840532"/>
    <w:rsid w:val="00861234"/>
    <w:rsid w:val="00871A48"/>
    <w:rsid w:val="00874FD1"/>
    <w:rsid w:val="00885057"/>
    <w:rsid w:val="008A77E3"/>
    <w:rsid w:val="008C2881"/>
    <w:rsid w:val="008C4371"/>
    <w:rsid w:val="009459E5"/>
    <w:rsid w:val="00955A07"/>
    <w:rsid w:val="00957246"/>
    <w:rsid w:val="0097327F"/>
    <w:rsid w:val="00973328"/>
    <w:rsid w:val="00995BB2"/>
    <w:rsid w:val="009E794E"/>
    <w:rsid w:val="009F4F03"/>
    <w:rsid w:val="00A020B0"/>
    <w:rsid w:val="00A05819"/>
    <w:rsid w:val="00A0761B"/>
    <w:rsid w:val="00A3181C"/>
    <w:rsid w:val="00A45699"/>
    <w:rsid w:val="00A54769"/>
    <w:rsid w:val="00A82343"/>
    <w:rsid w:val="00A90715"/>
    <w:rsid w:val="00A91078"/>
    <w:rsid w:val="00A9384C"/>
    <w:rsid w:val="00AB0C3D"/>
    <w:rsid w:val="00B115D0"/>
    <w:rsid w:val="00B11983"/>
    <w:rsid w:val="00B215D2"/>
    <w:rsid w:val="00B24406"/>
    <w:rsid w:val="00B3382F"/>
    <w:rsid w:val="00B961DF"/>
    <w:rsid w:val="00BB0244"/>
    <w:rsid w:val="00BB2BF1"/>
    <w:rsid w:val="00BC1819"/>
    <w:rsid w:val="00BE0052"/>
    <w:rsid w:val="00BE3711"/>
    <w:rsid w:val="00BE7689"/>
    <w:rsid w:val="00BF1EE6"/>
    <w:rsid w:val="00C311A2"/>
    <w:rsid w:val="00C567C5"/>
    <w:rsid w:val="00C573D6"/>
    <w:rsid w:val="00C86D49"/>
    <w:rsid w:val="00CD2C87"/>
    <w:rsid w:val="00CE0262"/>
    <w:rsid w:val="00CE3C07"/>
    <w:rsid w:val="00CF3F27"/>
    <w:rsid w:val="00D37B07"/>
    <w:rsid w:val="00D51C9B"/>
    <w:rsid w:val="00D60563"/>
    <w:rsid w:val="00D62D52"/>
    <w:rsid w:val="00D961BD"/>
    <w:rsid w:val="00DA2886"/>
    <w:rsid w:val="00DA3FC9"/>
    <w:rsid w:val="00DB1596"/>
    <w:rsid w:val="00DB2767"/>
    <w:rsid w:val="00DD2108"/>
    <w:rsid w:val="00DE5047"/>
    <w:rsid w:val="00E0271E"/>
    <w:rsid w:val="00E647D2"/>
    <w:rsid w:val="00E81C99"/>
    <w:rsid w:val="00E83730"/>
    <w:rsid w:val="00E83DC9"/>
    <w:rsid w:val="00EA060B"/>
    <w:rsid w:val="00EB02D5"/>
    <w:rsid w:val="00EB7BB5"/>
    <w:rsid w:val="00EC4813"/>
    <w:rsid w:val="00EC711A"/>
    <w:rsid w:val="00EE0650"/>
    <w:rsid w:val="00EF7B75"/>
    <w:rsid w:val="00F12C30"/>
    <w:rsid w:val="00F513D0"/>
    <w:rsid w:val="00FD7FBB"/>
    <w:rsid w:val="00FE0771"/>
    <w:rsid w:val="00FE0B1B"/>
    <w:rsid w:val="00FF2EF6"/>
    <w:rsid w:val="02890495"/>
    <w:rsid w:val="56A71E40"/>
    <w:rsid w:val="65E70FA3"/>
    <w:rsid w:val="7374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7556D"/>
  <w15:docId w15:val="{1D932430-0036-41FC-88EF-8B7FB55B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rsid w:val="00871A48"/>
    <w:pPr>
      <w:ind w:leftChars="2500" w:left="100"/>
    </w:pPr>
  </w:style>
  <w:style w:type="paragraph" w:styleId="a5">
    <w:name w:val="footer"/>
    <w:basedOn w:val="a"/>
    <w:link w:val="a6"/>
    <w:uiPriority w:val="99"/>
    <w:rsid w:val="00871A48"/>
    <w:pPr>
      <w:tabs>
        <w:tab w:val="center" w:pos="4153"/>
        <w:tab w:val="right" w:pos="8306"/>
      </w:tabs>
      <w:snapToGrid w:val="0"/>
      <w:jc w:val="left"/>
    </w:pPr>
    <w:rPr>
      <w:sz w:val="18"/>
      <w:szCs w:val="18"/>
    </w:rPr>
  </w:style>
  <w:style w:type="paragraph" w:styleId="a7">
    <w:name w:val="header"/>
    <w:basedOn w:val="a"/>
    <w:link w:val="a8"/>
    <w:uiPriority w:val="99"/>
    <w:rsid w:val="00871A4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71A48"/>
    <w:pPr>
      <w:widowControl/>
      <w:spacing w:before="100" w:beforeAutospacing="1" w:after="100" w:afterAutospacing="1"/>
      <w:jc w:val="left"/>
    </w:pPr>
    <w:rPr>
      <w:rFonts w:ascii="宋体" w:hAnsi="宋体" w:cs="宋体"/>
      <w:kern w:val="0"/>
      <w:sz w:val="24"/>
      <w:szCs w:val="24"/>
    </w:rPr>
  </w:style>
  <w:style w:type="character" w:styleId="aa">
    <w:name w:val="FollowedHyperlink"/>
    <w:uiPriority w:val="99"/>
    <w:semiHidden/>
    <w:rsid w:val="00871A48"/>
    <w:rPr>
      <w:rFonts w:cs="Times New Roman"/>
      <w:color w:val="800080"/>
      <w:u w:val="single"/>
    </w:rPr>
  </w:style>
  <w:style w:type="character" w:styleId="ab">
    <w:name w:val="Hyperlink"/>
    <w:uiPriority w:val="99"/>
    <w:rsid w:val="00871A48"/>
    <w:rPr>
      <w:rFonts w:cs="Times New Roman"/>
      <w:color w:val="864654"/>
      <w:u w:val="single"/>
    </w:rPr>
  </w:style>
  <w:style w:type="table" w:styleId="ac">
    <w:name w:val="Table Grid"/>
    <w:basedOn w:val="a1"/>
    <w:uiPriority w:val="99"/>
    <w:rsid w:val="00871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link w:val="a7"/>
    <w:uiPriority w:val="99"/>
    <w:locked/>
    <w:rsid w:val="00871A48"/>
    <w:rPr>
      <w:rFonts w:cs="Times New Roman"/>
      <w:sz w:val="18"/>
      <w:szCs w:val="18"/>
    </w:rPr>
  </w:style>
  <w:style w:type="character" w:customStyle="1" w:styleId="a6">
    <w:name w:val="页脚 字符"/>
    <w:link w:val="a5"/>
    <w:uiPriority w:val="99"/>
    <w:locked/>
    <w:rsid w:val="00871A48"/>
    <w:rPr>
      <w:rFonts w:cs="Times New Roman"/>
      <w:sz w:val="18"/>
      <w:szCs w:val="18"/>
    </w:rPr>
  </w:style>
  <w:style w:type="character" w:customStyle="1" w:styleId="a4">
    <w:name w:val="日期 字符"/>
    <w:link w:val="a3"/>
    <w:uiPriority w:val="99"/>
    <w:semiHidden/>
    <w:locked/>
    <w:rsid w:val="00871A48"/>
    <w:rPr>
      <w:rFonts w:cs="Times New Roman"/>
    </w:rPr>
  </w:style>
  <w:style w:type="table" w:customStyle="1" w:styleId="9">
    <w:name w:val="网格型9"/>
    <w:uiPriority w:val="99"/>
    <w:rsid w:val="00871A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F7B75"/>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69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28AD1-0DDA-4927-8DFC-D690C803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社会责任报告</dc:title>
  <dc:creator>dell</dc:creator>
  <cp:lastModifiedBy>章钦</cp:lastModifiedBy>
  <cp:revision>35</cp:revision>
  <dcterms:created xsi:type="dcterms:W3CDTF">2016-11-01T01:02:00Z</dcterms:created>
  <dcterms:modified xsi:type="dcterms:W3CDTF">2024-04-12T04:36:00Z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