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8D" w:rsidRDefault="001A128D" w:rsidP="001A128D">
      <w:pPr>
        <w:autoSpaceDE w:val="0"/>
        <w:autoSpaceDN w:val="0"/>
        <w:adjustRightInd w:val="0"/>
        <w:jc w:val="left"/>
        <w:rPr>
          <w:rFonts w:ascii="华文行楷" w:eastAsia="华文行楷" w:cs="宋体"/>
          <w:kern w:val="0"/>
          <w:sz w:val="72"/>
          <w:szCs w:val="72"/>
        </w:rPr>
      </w:pPr>
    </w:p>
    <w:p w:rsidR="001A128D" w:rsidRDefault="001A128D" w:rsidP="001A128D">
      <w:pPr>
        <w:autoSpaceDE w:val="0"/>
        <w:autoSpaceDN w:val="0"/>
        <w:adjustRightInd w:val="0"/>
        <w:jc w:val="left"/>
        <w:rPr>
          <w:rFonts w:ascii="华文行楷" w:eastAsia="华文行楷" w:cs="宋体"/>
          <w:kern w:val="0"/>
          <w:sz w:val="72"/>
          <w:szCs w:val="72"/>
        </w:rPr>
      </w:pPr>
    </w:p>
    <w:p w:rsidR="00F66250" w:rsidRDefault="00A529FA" w:rsidP="001A128D">
      <w:pPr>
        <w:autoSpaceDE w:val="0"/>
        <w:autoSpaceDN w:val="0"/>
        <w:adjustRightInd w:val="0"/>
        <w:ind w:firstLineChars="300" w:firstLine="2268"/>
        <w:jc w:val="left"/>
        <w:rPr>
          <w:rFonts w:ascii="华文行楷" w:eastAsia="华文行楷" w:cs="宋体"/>
          <w:kern w:val="0"/>
          <w:sz w:val="72"/>
          <w:szCs w:val="72"/>
        </w:rPr>
      </w:pPr>
      <w:r>
        <w:rPr>
          <w:rFonts w:ascii="华文行楷" w:eastAsia="华文行楷" w:cs="宋体" w:hint="eastAsia"/>
          <w:kern w:val="0"/>
          <w:sz w:val="72"/>
          <w:szCs w:val="72"/>
        </w:rPr>
        <w:t>2023</w:t>
      </w:r>
      <w:r w:rsidR="0038378C">
        <w:rPr>
          <w:rFonts w:ascii="华文行楷" w:eastAsia="华文行楷" w:cs="宋体"/>
          <w:kern w:val="0"/>
          <w:sz w:val="72"/>
          <w:szCs w:val="72"/>
        </w:rPr>
        <w:t>年</w:t>
      </w:r>
      <w:r w:rsidR="00F66250">
        <w:rPr>
          <w:rFonts w:ascii="华文行楷" w:eastAsia="华文行楷" w:cs="宋体" w:hint="eastAsia"/>
          <w:kern w:val="0"/>
          <w:sz w:val="72"/>
          <w:szCs w:val="72"/>
        </w:rPr>
        <w:t>质量诚信报告</w:t>
      </w:r>
    </w:p>
    <w:p w:rsidR="00F66250" w:rsidRDefault="00F66250" w:rsidP="00F66250">
      <w:pPr>
        <w:autoSpaceDE w:val="0"/>
        <w:autoSpaceDN w:val="0"/>
        <w:adjustRightInd w:val="0"/>
        <w:ind w:firstLineChars="400" w:firstLine="1040"/>
        <w:jc w:val="left"/>
        <w:rPr>
          <w:rFonts w:ascii="宋体" w:eastAsia="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F66250" w:rsidRDefault="00F66250" w:rsidP="00F66250">
      <w:pPr>
        <w:autoSpaceDE w:val="0"/>
        <w:autoSpaceDN w:val="0"/>
        <w:adjustRightInd w:val="0"/>
        <w:ind w:firstLineChars="1400" w:firstLine="3640"/>
        <w:jc w:val="left"/>
        <w:rPr>
          <w:rFonts w:ascii="宋体" w:cs="宋体"/>
          <w:kern w:val="0"/>
          <w:sz w:val="26"/>
          <w:szCs w:val="26"/>
        </w:rPr>
      </w:pPr>
    </w:p>
    <w:p w:rsidR="0076450A" w:rsidRPr="00EB637C" w:rsidRDefault="0076450A" w:rsidP="0076450A">
      <w:pPr>
        <w:jc w:val="center"/>
        <w:rPr>
          <w:rFonts w:ascii="华文行楷" w:eastAsia="华文行楷"/>
          <w:b/>
          <w:sz w:val="52"/>
          <w:szCs w:val="52"/>
        </w:rPr>
      </w:pPr>
      <w:r w:rsidRPr="00064D2E">
        <w:rPr>
          <w:rFonts w:ascii="华文行楷" w:eastAsia="华文行楷" w:hint="eastAsia"/>
          <w:b/>
          <w:noProof/>
          <w:sz w:val="52"/>
          <w:szCs w:val="52"/>
        </w:rPr>
        <w:t>北斗星智能电器有限公司</w:t>
      </w:r>
    </w:p>
    <w:p w:rsidR="00F66250" w:rsidRPr="0076450A" w:rsidRDefault="00F66250" w:rsidP="00F66250">
      <w:pPr>
        <w:autoSpaceDE w:val="0"/>
        <w:autoSpaceDN w:val="0"/>
        <w:adjustRightInd w:val="0"/>
        <w:ind w:firstLineChars="1245" w:firstLine="3984"/>
        <w:jc w:val="left"/>
        <w:rPr>
          <w:rFonts w:ascii="楷体" w:eastAsia="楷体" w:hAnsi="楷体" w:cs="宋体"/>
          <w:kern w:val="0"/>
          <w:sz w:val="32"/>
          <w:szCs w:val="32"/>
        </w:rPr>
      </w:pPr>
    </w:p>
    <w:p w:rsidR="00F66250" w:rsidRDefault="001A128D" w:rsidP="00F66250">
      <w:pPr>
        <w:autoSpaceDE w:val="0"/>
        <w:autoSpaceDN w:val="0"/>
        <w:adjustRightInd w:val="0"/>
        <w:ind w:firstLineChars="750" w:firstLine="3464"/>
        <w:jc w:val="left"/>
        <w:rPr>
          <w:rFonts w:ascii="华文行楷" w:eastAsia="华文行楷" w:hAnsi="楷体" w:cs="宋体"/>
          <w:kern w:val="0"/>
          <w:sz w:val="44"/>
          <w:szCs w:val="44"/>
        </w:rPr>
      </w:pPr>
      <w:r>
        <w:rPr>
          <w:rFonts w:ascii="华文行楷" w:eastAsia="华文行楷" w:hAnsi="楷体" w:cs="宋体" w:hint="eastAsia"/>
          <w:kern w:val="0"/>
          <w:sz w:val="44"/>
          <w:szCs w:val="44"/>
        </w:rPr>
        <w:t>20</w:t>
      </w:r>
      <w:r w:rsidR="002D2B98">
        <w:rPr>
          <w:rFonts w:ascii="华文行楷" w:eastAsia="华文行楷" w:hAnsi="楷体" w:cs="宋体"/>
          <w:kern w:val="0"/>
          <w:sz w:val="44"/>
          <w:szCs w:val="44"/>
        </w:rPr>
        <w:t>2</w:t>
      </w:r>
      <w:r w:rsidR="00A529FA">
        <w:rPr>
          <w:rFonts w:ascii="华文行楷" w:eastAsia="华文行楷" w:hAnsi="楷体" w:cs="宋体"/>
          <w:kern w:val="0"/>
          <w:sz w:val="44"/>
          <w:szCs w:val="44"/>
        </w:rPr>
        <w:t>4</w:t>
      </w:r>
      <w:r w:rsidR="00F66250">
        <w:rPr>
          <w:rFonts w:ascii="华文行楷" w:eastAsia="华文行楷" w:hAnsi="楷体" w:cs="宋体" w:hint="eastAsia"/>
          <w:kern w:val="0"/>
          <w:sz w:val="44"/>
          <w:szCs w:val="44"/>
        </w:rPr>
        <w:t>年</w:t>
      </w:r>
      <w:r w:rsidR="0038378C">
        <w:rPr>
          <w:rFonts w:ascii="华文行楷" w:eastAsia="华文行楷" w:hAnsi="楷体" w:cs="宋体"/>
          <w:kern w:val="0"/>
          <w:sz w:val="44"/>
          <w:szCs w:val="44"/>
        </w:rPr>
        <w:t>01</w:t>
      </w:r>
      <w:r w:rsidR="00F66250">
        <w:rPr>
          <w:rFonts w:ascii="华文行楷" w:eastAsia="华文行楷" w:hAnsi="楷体" w:cs="宋体" w:hint="eastAsia"/>
          <w:kern w:val="0"/>
          <w:sz w:val="44"/>
          <w:szCs w:val="44"/>
        </w:rPr>
        <w:t>月</w:t>
      </w:r>
    </w:p>
    <w:p w:rsidR="00F66250" w:rsidRDefault="00F66250" w:rsidP="00F66250">
      <w:pPr>
        <w:autoSpaceDE w:val="0"/>
        <w:autoSpaceDN w:val="0"/>
        <w:adjustRightInd w:val="0"/>
        <w:ind w:firstLineChars="400" w:firstLine="1040"/>
        <w:jc w:val="left"/>
        <w:rPr>
          <w:rFonts w:ascii="宋体" w:eastAsia="宋体" w:hAnsi="Calibri" w:cs="宋体"/>
          <w:kern w:val="0"/>
          <w:sz w:val="26"/>
          <w:szCs w:val="26"/>
        </w:rPr>
      </w:pPr>
    </w:p>
    <w:p w:rsidR="00F66250" w:rsidRDefault="00F66250" w:rsidP="00F66250">
      <w:pPr>
        <w:autoSpaceDE w:val="0"/>
        <w:autoSpaceDN w:val="0"/>
        <w:adjustRightInd w:val="0"/>
        <w:ind w:firstLineChars="400" w:firstLine="1040"/>
        <w:jc w:val="left"/>
        <w:rPr>
          <w:rFonts w:ascii="宋体" w:cs="宋体"/>
          <w:kern w:val="0"/>
          <w:sz w:val="26"/>
          <w:szCs w:val="26"/>
        </w:rPr>
      </w:pPr>
    </w:p>
    <w:p w:rsidR="00F66250" w:rsidRDefault="00F66250" w:rsidP="00F66250">
      <w:pPr>
        <w:autoSpaceDE w:val="0"/>
        <w:autoSpaceDN w:val="0"/>
        <w:adjustRightInd w:val="0"/>
        <w:ind w:firstLineChars="400" w:firstLine="1040"/>
        <w:jc w:val="left"/>
        <w:rPr>
          <w:rFonts w:ascii="宋体" w:cs="宋体"/>
          <w:kern w:val="0"/>
          <w:sz w:val="26"/>
          <w:szCs w:val="26"/>
        </w:rPr>
      </w:pPr>
    </w:p>
    <w:p w:rsidR="00F66250" w:rsidRDefault="00F66250" w:rsidP="00F66250">
      <w:pPr>
        <w:autoSpaceDE w:val="0"/>
        <w:autoSpaceDN w:val="0"/>
        <w:adjustRightInd w:val="0"/>
        <w:ind w:firstLineChars="400" w:firstLine="1040"/>
        <w:jc w:val="left"/>
        <w:rPr>
          <w:rFonts w:ascii="宋体" w:cs="宋体"/>
          <w:kern w:val="0"/>
          <w:sz w:val="26"/>
          <w:szCs w:val="26"/>
        </w:rPr>
      </w:pPr>
    </w:p>
    <w:p w:rsidR="00247D19" w:rsidRDefault="00247D19" w:rsidP="001A128D">
      <w:pPr>
        <w:autoSpaceDE w:val="0"/>
        <w:autoSpaceDN w:val="0"/>
        <w:adjustRightInd w:val="0"/>
        <w:spacing w:beforeLines="50" w:before="156" w:line="400" w:lineRule="exact"/>
        <w:ind w:firstLineChars="750" w:firstLine="3600"/>
        <w:jc w:val="left"/>
        <w:rPr>
          <w:rFonts w:ascii="黑体" w:eastAsia="黑体" w:cs="黑体"/>
          <w:kern w:val="0"/>
          <w:sz w:val="48"/>
          <w:szCs w:val="48"/>
        </w:rPr>
      </w:pPr>
    </w:p>
    <w:p w:rsidR="00F66250" w:rsidRPr="00C716F5" w:rsidRDefault="00F66250" w:rsidP="001A128D">
      <w:pPr>
        <w:autoSpaceDE w:val="0"/>
        <w:autoSpaceDN w:val="0"/>
        <w:adjustRightInd w:val="0"/>
        <w:spacing w:beforeLines="50" w:before="156" w:line="400" w:lineRule="exact"/>
        <w:ind w:firstLineChars="700" w:firstLine="3360"/>
        <w:jc w:val="left"/>
        <w:rPr>
          <w:rFonts w:asciiTheme="minorEastAsia" w:hAnsiTheme="minorEastAsia" w:cs="宋体"/>
          <w:kern w:val="0"/>
          <w:sz w:val="48"/>
          <w:szCs w:val="48"/>
        </w:rPr>
      </w:pPr>
      <w:r w:rsidRPr="00C716F5">
        <w:rPr>
          <w:rFonts w:asciiTheme="minorEastAsia" w:hAnsiTheme="minorEastAsia" w:cs="黑体" w:hint="eastAsia"/>
          <w:kern w:val="0"/>
          <w:sz w:val="48"/>
          <w:szCs w:val="48"/>
        </w:rPr>
        <w:t>郑重声明</w:t>
      </w:r>
    </w:p>
    <w:p w:rsidR="00F66250" w:rsidRPr="00C716F5" w:rsidRDefault="00F66250" w:rsidP="00F66250">
      <w:pPr>
        <w:autoSpaceDE w:val="0"/>
        <w:autoSpaceDN w:val="0"/>
        <w:adjustRightInd w:val="0"/>
        <w:spacing w:line="400" w:lineRule="exact"/>
        <w:ind w:firstLineChars="400" w:firstLine="1040"/>
        <w:jc w:val="left"/>
        <w:rPr>
          <w:rFonts w:asciiTheme="minorEastAsia" w:hAnsiTheme="minorEastAsia" w:cs="宋体"/>
          <w:kern w:val="0"/>
          <w:sz w:val="26"/>
          <w:szCs w:val="26"/>
        </w:rPr>
      </w:pPr>
    </w:p>
    <w:p w:rsidR="001A128D" w:rsidRPr="00C716F5" w:rsidRDefault="001A128D" w:rsidP="00F66250">
      <w:pPr>
        <w:autoSpaceDE w:val="0"/>
        <w:autoSpaceDN w:val="0"/>
        <w:adjustRightInd w:val="0"/>
        <w:spacing w:line="400" w:lineRule="exact"/>
        <w:ind w:firstLineChars="400" w:firstLine="1040"/>
        <w:jc w:val="left"/>
        <w:rPr>
          <w:rFonts w:asciiTheme="minorEastAsia" w:hAnsiTheme="minorEastAsia" w:cs="宋体"/>
          <w:kern w:val="0"/>
          <w:sz w:val="26"/>
          <w:szCs w:val="26"/>
        </w:rPr>
      </w:pPr>
    </w:p>
    <w:p w:rsidR="00F66250" w:rsidRPr="00C716F5" w:rsidRDefault="00F66250" w:rsidP="00F66250">
      <w:pPr>
        <w:autoSpaceDE w:val="0"/>
        <w:autoSpaceDN w:val="0"/>
        <w:adjustRightInd w:val="0"/>
        <w:spacing w:line="52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本公司出具的质量诚信报告，是依据国家有关质量法律、法规、规章及相关行业质量标准、规范等进行撰写。报告中关于公司质量诚信和质量管理情况是公司现状的真实反映，本公司对报告内容的客观性负责，对相关论述和结论真实性和科学性负责。</w:t>
      </w:r>
    </w:p>
    <w:p w:rsidR="00F66250" w:rsidRPr="00C716F5" w:rsidRDefault="00F66250" w:rsidP="00F66250">
      <w:pPr>
        <w:spacing w:line="520" w:lineRule="exact"/>
        <w:ind w:firstLineChars="1800" w:firstLine="5040"/>
        <w:rPr>
          <w:rFonts w:asciiTheme="minorEastAsia" w:hAnsiTheme="minorEastAsia" w:cs="宋体"/>
          <w:kern w:val="0"/>
          <w:sz w:val="28"/>
          <w:szCs w:val="28"/>
        </w:rPr>
      </w:pPr>
    </w:p>
    <w:p w:rsidR="00F66250" w:rsidRPr="00C716F5" w:rsidRDefault="00F66250" w:rsidP="00F66250">
      <w:pPr>
        <w:spacing w:line="520" w:lineRule="exact"/>
        <w:ind w:firstLineChars="1800" w:firstLine="5040"/>
        <w:rPr>
          <w:rFonts w:asciiTheme="minorEastAsia" w:hAnsiTheme="minorEastAsia" w:cs="宋体"/>
          <w:kern w:val="0"/>
          <w:sz w:val="28"/>
          <w:szCs w:val="28"/>
        </w:rPr>
      </w:pPr>
    </w:p>
    <w:p w:rsidR="00F66250" w:rsidRPr="00C716F5" w:rsidRDefault="00F66250" w:rsidP="00F66250">
      <w:pPr>
        <w:spacing w:line="520" w:lineRule="exact"/>
        <w:ind w:firstLineChars="1800" w:firstLine="5040"/>
        <w:rPr>
          <w:rFonts w:asciiTheme="minorEastAsia" w:hAnsiTheme="minorEastAsia" w:cs="宋体"/>
          <w:kern w:val="0"/>
          <w:sz w:val="28"/>
          <w:szCs w:val="28"/>
        </w:rPr>
      </w:pPr>
    </w:p>
    <w:p w:rsidR="00F66250" w:rsidRPr="00C716F5" w:rsidRDefault="00F66250" w:rsidP="00F66250">
      <w:pPr>
        <w:spacing w:line="520" w:lineRule="exact"/>
        <w:ind w:firstLineChars="1800" w:firstLine="5040"/>
        <w:rPr>
          <w:rFonts w:asciiTheme="minorEastAsia" w:hAnsiTheme="minorEastAsia" w:cs="宋体"/>
          <w:kern w:val="0"/>
          <w:sz w:val="28"/>
          <w:szCs w:val="28"/>
        </w:rPr>
      </w:pPr>
    </w:p>
    <w:p w:rsidR="00F66250" w:rsidRPr="00C716F5" w:rsidRDefault="00F66250" w:rsidP="00F66250">
      <w:pPr>
        <w:spacing w:line="520" w:lineRule="exact"/>
        <w:ind w:firstLineChars="1800" w:firstLine="5040"/>
        <w:rPr>
          <w:rFonts w:asciiTheme="minorEastAsia" w:hAnsiTheme="minorEastAsia" w:cs="宋体"/>
          <w:kern w:val="0"/>
          <w:sz w:val="28"/>
          <w:szCs w:val="28"/>
        </w:rPr>
      </w:pPr>
    </w:p>
    <w:p w:rsidR="00F66250" w:rsidRPr="00C716F5" w:rsidRDefault="0076450A" w:rsidP="0076450A">
      <w:pPr>
        <w:spacing w:line="400" w:lineRule="exact"/>
        <w:ind w:firstLineChars="1800" w:firstLine="5040"/>
        <w:rPr>
          <w:rFonts w:asciiTheme="minorEastAsia" w:hAnsiTheme="minorEastAsia" w:cs="宋体"/>
          <w:kern w:val="0"/>
          <w:sz w:val="26"/>
          <w:szCs w:val="26"/>
        </w:rPr>
      </w:pPr>
      <w:r w:rsidRPr="00C716F5">
        <w:rPr>
          <w:rFonts w:asciiTheme="minorEastAsia" w:hAnsiTheme="minorEastAsia" w:cs="宋体" w:hint="eastAsia"/>
          <w:kern w:val="0"/>
          <w:sz w:val="28"/>
          <w:szCs w:val="28"/>
        </w:rPr>
        <w:t>北斗星智能电器有限公司</w:t>
      </w: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F66250" w:rsidRPr="00C716F5" w:rsidRDefault="00F66250" w:rsidP="00F66250">
      <w:pPr>
        <w:spacing w:line="400" w:lineRule="exact"/>
        <w:rPr>
          <w:rFonts w:asciiTheme="minorEastAsia" w:hAnsiTheme="minorEastAsia" w:cs="宋体"/>
          <w:kern w:val="0"/>
          <w:sz w:val="26"/>
          <w:szCs w:val="26"/>
        </w:rPr>
      </w:pPr>
    </w:p>
    <w:p w:rsidR="001A128D" w:rsidRPr="00C716F5" w:rsidRDefault="00F66250" w:rsidP="001A128D">
      <w:pPr>
        <w:spacing w:line="520" w:lineRule="exact"/>
        <w:rPr>
          <w:rFonts w:asciiTheme="minorEastAsia" w:hAnsiTheme="minorEastAsia" w:cs="宋体"/>
          <w:kern w:val="0"/>
          <w:sz w:val="24"/>
          <w:szCs w:val="24"/>
        </w:rPr>
      </w:pPr>
      <w:r w:rsidRPr="00C716F5">
        <w:rPr>
          <w:rFonts w:asciiTheme="minorEastAsia" w:hAnsiTheme="minorEastAsia" w:cs="黑体" w:hint="eastAsia"/>
          <w:color w:val="000000"/>
          <w:kern w:val="0"/>
          <w:sz w:val="24"/>
          <w:szCs w:val="24"/>
        </w:rPr>
        <w:t>组织范围：</w:t>
      </w:r>
      <w:r w:rsidR="0076450A" w:rsidRPr="00C716F5">
        <w:rPr>
          <w:rFonts w:asciiTheme="minorEastAsia" w:hAnsiTheme="minorEastAsia" w:cs="宋体" w:hint="eastAsia"/>
          <w:kern w:val="0"/>
          <w:sz w:val="24"/>
          <w:szCs w:val="24"/>
        </w:rPr>
        <w:t>北斗星智能电器有限公司</w:t>
      </w:r>
    </w:p>
    <w:p w:rsidR="00F66250" w:rsidRPr="00C716F5" w:rsidRDefault="00F66250" w:rsidP="00F66250">
      <w:pPr>
        <w:autoSpaceDE w:val="0"/>
        <w:autoSpaceDN w:val="0"/>
        <w:adjustRightInd w:val="0"/>
        <w:spacing w:line="500" w:lineRule="exact"/>
        <w:jc w:val="left"/>
        <w:rPr>
          <w:rFonts w:asciiTheme="minorEastAsia" w:hAnsiTheme="minorEastAsia" w:cs="宋体"/>
          <w:color w:val="000000"/>
          <w:kern w:val="0"/>
          <w:sz w:val="24"/>
          <w:szCs w:val="24"/>
        </w:rPr>
      </w:pPr>
      <w:r w:rsidRPr="00C716F5">
        <w:rPr>
          <w:rFonts w:asciiTheme="minorEastAsia" w:hAnsiTheme="minorEastAsia" w:cs="黑体" w:hint="eastAsia"/>
          <w:color w:val="000000"/>
          <w:kern w:val="0"/>
          <w:sz w:val="24"/>
          <w:szCs w:val="24"/>
        </w:rPr>
        <w:t>报告时间：</w:t>
      </w:r>
      <w:r w:rsidR="00A529FA">
        <w:rPr>
          <w:rFonts w:asciiTheme="minorEastAsia" w:hAnsiTheme="minorEastAsia" w:cs="ËÎÌå"/>
          <w:color w:val="000000"/>
          <w:kern w:val="0"/>
          <w:sz w:val="24"/>
          <w:szCs w:val="24"/>
        </w:rPr>
        <w:t>2023</w:t>
      </w:r>
      <w:r w:rsidRPr="00C716F5">
        <w:rPr>
          <w:rFonts w:asciiTheme="minorEastAsia" w:hAnsiTheme="minorEastAsia" w:cs="宋体" w:hint="eastAsia"/>
          <w:color w:val="000000"/>
          <w:kern w:val="0"/>
          <w:sz w:val="24"/>
          <w:szCs w:val="24"/>
        </w:rPr>
        <w:t>年</w:t>
      </w:r>
      <w:r w:rsidRPr="00C716F5">
        <w:rPr>
          <w:rFonts w:asciiTheme="minorEastAsia" w:hAnsiTheme="minorEastAsia" w:cs="ËÎÌå"/>
          <w:color w:val="000000"/>
          <w:kern w:val="0"/>
          <w:sz w:val="24"/>
          <w:szCs w:val="24"/>
        </w:rPr>
        <w:t>1</w:t>
      </w:r>
      <w:r w:rsidRPr="00C716F5">
        <w:rPr>
          <w:rFonts w:asciiTheme="minorEastAsia" w:hAnsiTheme="minorEastAsia" w:cs="宋体" w:hint="eastAsia"/>
          <w:color w:val="000000"/>
          <w:kern w:val="0"/>
          <w:sz w:val="24"/>
          <w:szCs w:val="24"/>
        </w:rPr>
        <w:t>月</w:t>
      </w:r>
      <w:r w:rsidR="007919F4" w:rsidRPr="00C716F5">
        <w:rPr>
          <w:rFonts w:asciiTheme="minorEastAsia" w:hAnsiTheme="minorEastAsia" w:cs="宋体" w:hint="eastAsia"/>
          <w:color w:val="000000"/>
          <w:kern w:val="0"/>
          <w:sz w:val="24"/>
          <w:szCs w:val="24"/>
        </w:rPr>
        <w:t>1日</w:t>
      </w:r>
      <w:r w:rsidRPr="00C716F5">
        <w:rPr>
          <w:rFonts w:asciiTheme="minorEastAsia" w:hAnsiTheme="minorEastAsia" w:cs="宋体" w:hint="eastAsia"/>
          <w:color w:val="000000"/>
          <w:kern w:val="0"/>
          <w:sz w:val="24"/>
          <w:szCs w:val="24"/>
        </w:rPr>
        <w:t>至</w:t>
      </w:r>
      <w:r w:rsidR="00A529FA">
        <w:rPr>
          <w:rFonts w:asciiTheme="minorEastAsia" w:hAnsiTheme="minorEastAsia" w:cs="ËÎÌå"/>
          <w:color w:val="000000"/>
          <w:kern w:val="0"/>
          <w:sz w:val="24"/>
          <w:szCs w:val="24"/>
        </w:rPr>
        <w:t>2023</w:t>
      </w:r>
      <w:r w:rsidRPr="00C716F5">
        <w:rPr>
          <w:rFonts w:asciiTheme="minorEastAsia" w:hAnsiTheme="minorEastAsia" w:cs="宋体" w:hint="eastAsia"/>
          <w:color w:val="000000"/>
          <w:kern w:val="0"/>
          <w:sz w:val="24"/>
          <w:szCs w:val="24"/>
        </w:rPr>
        <w:t>年</w:t>
      </w:r>
      <w:r w:rsidRPr="00C716F5">
        <w:rPr>
          <w:rFonts w:asciiTheme="minorEastAsia" w:hAnsiTheme="minorEastAsia" w:cs="ËÎÌå"/>
          <w:color w:val="000000"/>
          <w:kern w:val="0"/>
          <w:sz w:val="24"/>
          <w:szCs w:val="24"/>
        </w:rPr>
        <w:t>12</w:t>
      </w:r>
      <w:r w:rsidRPr="00C716F5">
        <w:rPr>
          <w:rFonts w:asciiTheme="minorEastAsia" w:hAnsiTheme="minorEastAsia" w:cs="宋体" w:hint="eastAsia"/>
          <w:color w:val="000000"/>
          <w:kern w:val="0"/>
          <w:sz w:val="24"/>
          <w:szCs w:val="24"/>
        </w:rPr>
        <w:t>月</w:t>
      </w:r>
      <w:r w:rsidR="007919F4" w:rsidRPr="00C716F5">
        <w:rPr>
          <w:rFonts w:asciiTheme="minorEastAsia" w:hAnsiTheme="minorEastAsia" w:cs="宋体" w:hint="eastAsia"/>
          <w:color w:val="000000"/>
          <w:kern w:val="0"/>
          <w:sz w:val="24"/>
          <w:szCs w:val="24"/>
        </w:rPr>
        <w:t>3</w:t>
      </w:r>
      <w:r w:rsidR="007919F4" w:rsidRPr="00C716F5">
        <w:rPr>
          <w:rFonts w:asciiTheme="minorEastAsia" w:hAnsiTheme="minorEastAsia" w:cs="宋体"/>
          <w:color w:val="000000"/>
          <w:kern w:val="0"/>
          <w:sz w:val="24"/>
          <w:szCs w:val="24"/>
        </w:rPr>
        <w:t>1</w:t>
      </w:r>
      <w:r w:rsidR="007919F4" w:rsidRPr="00C716F5">
        <w:rPr>
          <w:rFonts w:asciiTheme="minorEastAsia" w:hAnsiTheme="minorEastAsia" w:cs="宋体" w:hint="eastAsia"/>
          <w:color w:val="000000"/>
          <w:kern w:val="0"/>
          <w:sz w:val="24"/>
          <w:szCs w:val="24"/>
        </w:rPr>
        <w:t>日</w:t>
      </w:r>
    </w:p>
    <w:p w:rsidR="00F66250" w:rsidRPr="00C716F5" w:rsidRDefault="00F66250" w:rsidP="00F66250">
      <w:pPr>
        <w:autoSpaceDE w:val="0"/>
        <w:autoSpaceDN w:val="0"/>
        <w:adjustRightInd w:val="0"/>
        <w:spacing w:line="500" w:lineRule="exact"/>
        <w:jc w:val="left"/>
        <w:rPr>
          <w:rFonts w:asciiTheme="minorEastAsia" w:hAnsiTheme="minorEastAsia" w:cs="宋体"/>
          <w:color w:val="000000"/>
          <w:kern w:val="0"/>
          <w:sz w:val="24"/>
          <w:szCs w:val="24"/>
        </w:rPr>
      </w:pPr>
      <w:r w:rsidRPr="00C716F5">
        <w:rPr>
          <w:rFonts w:asciiTheme="minorEastAsia" w:hAnsiTheme="minorEastAsia" w:cs="黑体" w:hint="eastAsia"/>
          <w:color w:val="000000"/>
          <w:kern w:val="0"/>
          <w:sz w:val="24"/>
          <w:szCs w:val="24"/>
        </w:rPr>
        <w:t>发布周期</w:t>
      </w:r>
      <w:r w:rsidRPr="00C716F5">
        <w:rPr>
          <w:rFonts w:asciiTheme="minorEastAsia" w:hAnsiTheme="minorEastAsia" w:cs="ºÚÌå"/>
          <w:color w:val="000000"/>
          <w:kern w:val="0"/>
          <w:sz w:val="24"/>
          <w:szCs w:val="24"/>
        </w:rPr>
        <w:t>:</w:t>
      </w:r>
      <w:r w:rsidRPr="00C716F5">
        <w:rPr>
          <w:rFonts w:asciiTheme="minorEastAsia" w:hAnsiTheme="minorEastAsia" w:cs="宋体" w:hint="eastAsia"/>
          <w:color w:val="000000"/>
          <w:kern w:val="0"/>
          <w:sz w:val="24"/>
          <w:szCs w:val="24"/>
        </w:rPr>
        <w:t>一年</w:t>
      </w:r>
    </w:p>
    <w:p w:rsidR="00F66250" w:rsidRPr="00C716F5" w:rsidRDefault="00F66250" w:rsidP="00F66250">
      <w:pPr>
        <w:autoSpaceDE w:val="0"/>
        <w:autoSpaceDN w:val="0"/>
        <w:adjustRightInd w:val="0"/>
        <w:spacing w:line="500" w:lineRule="exact"/>
        <w:jc w:val="left"/>
        <w:rPr>
          <w:rFonts w:asciiTheme="minorEastAsia" w:hAnsiTheme="minorEastAsia" w:cs="宋体"/>
          <w:color w:val="000000"/>
          <w:kern w:val="0"/>
          <w:sz w:val="24"/>
          <w:szCs w:val="24"/>
        </w:rPr>
      </w:pPr>
      <w:r w:rsidRPr="00C716F5">
        <w:rPr>
          <w:rFonts w:asciiTheme="minorEastAsia" w:hAnsiTheme="minorEastAsia" w:cs="黑体" w:hint="eastAsia"/>
          <w:color w:val="000000"/>
          <w:kern w:val="0"/>
          <w:sz w:val="24"/>
          <w:szCs w:val="24"/>
        </w:rPr>
        <w:t>报告获取方式</w:t>
      </w:r>
      <w:r w:rsidRPr="00C716F5">
        <w:rPr>
          <w:rFonts w:asciiTheme="minorEastAsia" w:hAnsiTheme="minorEastAsia" w:cs="ºÚÌå"/>
          <w:color w:val="000000"/>
          <w:kern w:val="0"/>
          <w:sz w:val="24"/>
          <w:szCs w:val="24"/>
        </w:rPr>
        <w:t>:</w:t>
      </w:r>
      <w:r w:rsidRPr="00C716F5">
        <w:rPr>
          <w:rFonts w:asciiTheme="minorEastAsia" w:hAnsiTheme="minorEastAsia" w:cs="宋体" w:hint="eastAsia"/>
          <w:color w:val="000000"/>
          <w:kern w:val="0"/>
          <w:sz w:val="24"/>
          <w:szCs w:val="24"/>
        </w:rPr>
        <w:t>通过公司网站</w:t>
      </w:r>
      <w:bookmarkStart w:id="0" w:name="_Hlk8165216"/>
      <w:r w:rsidR="00756E08" w:rsidRPr="00C716F5">
        <w:rPr>
          <w:rFonts w:asciiTheme="minorEastAsia" w:hAnsiTheme="minorEastAsia" w:cs="宋体"/>
          <w:color w:val="000000"/>
          <w:kern w:val="0"/>
          <w:sz w:val="24"/>
          <w:szCs w:val="24"/>
        </w:rPr>
        <w:t>http://www.bdxzn.com</w:t>
      </w:r>
      <w:r w:rsidR="00465082" w:rsidRPr="00C716F5">
        <w:rPr>
          <w:rFonts w:asciiTheme="minorEastAsia" w:hAnsiTheme="minorEastAsia" w:cs="宋体"/>
          <w:color w:val="000000"/>
          <w:kern w:val="0"/>
          <w:sz w:val="24"/>
          <w:szCs w:val="24"/>
        </w:rPr>
        <w:t>/</w:t>
      </w:r>
      <w:r w:rsidRPr="00C716F5">
        <w:rPr>
          <w:rFonts w:asciiTheme="minorEastAsia" w:hAnsiTheme="minorEastAsia" w:cs="宋体" w:hint="eastAsia"/>
          <w:color w:val="000000"/>
          <w:kern w:val="0"/>
          <w:sz w:val="24"/>
          <w:szCs w:val="24"/>
        </w:rPr>
        <w:t>下载</w:t>
      </w:r>
    </w:p>
    <w:bookmarkEnd w:id="0"/>
    <w:p w:rsidR="00F66250" w:rsidRPr="00C716F5" w:rsidRDefault="00F66250" w:rsidP="00F66250">
      <w:pPr>
        <w:autoSpaceDE w:val="0"/>
        <w:autoSpaceDN w:val="0"/>
        <w:adjustRightInd w:val="0"/>
        <w:spacing w:line="500" w:lineRule="exact"/>
        <w:jc w:val="left"/>
        <w:rPr>
          <w:rFonts w:asciiTheme="minorEastAsia" w:hAnsiTheme="minorEastAsia" w:cs="宋体"/>
          <w:color w:val="000000"/>
          <w:kern w:val="0"/>
          <w:sz w:val="24"/>
          <w:szCs w:val="24"/>
        </w:rPr>
      </w:pPr>
    </w:p>
    <w:p w:rsidR="00F66250" w:rsidRPr="00C716F5" w:rsidRDefault="00F66250" w:rsidP="00F66250">
      <w:pPr>
        <w:spacing w:line="400" w:lineRule="exact"/>
        <w:rPr>
          <w:rFonts w:asciiTheme="minorEastAsia" w:hAnsiTheme="minorEastAsia" w:cs="宋体"/>
          <w:color w:val="000000"/>
          <w:kern w:val="0"/>
          <w:sz w:val="24"/>
          <w:szCs w:val="24"/>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F66250" w:rsidRPr="00C716F5" w:rsidRDefault="00F66250" w:rsidP="00F66250">
      <w:pPr>
        <w:spacing w:line="400" w:lineRule="exact"/>
        <w:rPr>
          <w:rFonts w:asciiTheme="minorEastAsia" w:hAnsiTheme="minorEastAsia" w:cs="宋体"/>
          <w:color w:val="000000"/>
          <w:kern w:val="0"/>
          <w:sz w:val="26"/>
          <w:szCs w:val="26"/>
        </w:rPr>
      </w:pPr>
    </w:p>
    <w:p w:rsidR="00756E08" w:rsidRPr="00C716F5" w:rsidRDefault="00756E08" w:rsidP="00F66250">
      <w:pPr>
        <w:spacing w:line="400" w:lineRule="exact"/>
        <w:rPr>
          <w:rFonts w:asciiTheme="minorEastAsia" w:hAnsiTheme="minorEastAsia" w:cs="宋体"/>
          <w:color w:val="000000"/>
          <w:kern w:val="0"/>
          <w:sz w:val="26"/>
          <w:szCs w:val="26"/>
        </w:rPr>
      </w:pPr>
    </w:p>
    <w:p w:rsidR="00756E08" w:rsidRPr="00C716F5" w:rsidRDefault="00756E08" w:rsidP="00F66250">
      <w:pPr>
        <w:spacing w:line="400" w:lineRule="exact"/>
        <w:rPr>
          <w:rFonts w:asciiTheme="minorEastAsia" w:hAnsiTheme="minorEastAsia" w:cs="宋体"/>
          <w:color w:val="000000"/>
          <w:kern w:val="0"/>
          <w:sz w:val="26"/>
          <w:szCs w:val="26"/>
        </w:rPr>
      </w:pPr>
    </w:p>
    <w:p w:rsidR="00F66250" w:rsidRPr="00C716F5" w:rsidRDefault="00F66250" w:rsidP="00F66250">
      <w:pPr>
        <w:autoSpaceDE w:val="0"/>
        <w:autoSpaceDN w:val="0"/>
        <w:adjustRightInd w:val="0"/>
        <w:spacing w:line="820" w:lineRule="exact"/>
        <w:ind w:firstLineChars="850" w:firstLine="3740"/>
        <w:jc w:val="left"/>
        <w:rPr>
          <w:rFonts w:asciiTheme="minorEastAsia" w:hAnsiTheme="minorEastAsia" w:cs="黑体"/>
          <w:kern w:val="0"/>
          <w:sz w:val="44"/>
          <w:szCs w:val="44"/>
        </w:rPr>
      </w:pPr>
      <w:r w:rsidRPr="00C716F5">
        <w:rPr>
          <w:rFonts w:asciiTheme="minorEastAsia" w:hAnsiTheme="minorEastAsia" w:cs="黑体" w:hint="eastAsia"/>
          <w:kern w:val="0"/>
          <w:sz w:val="44"/>
          <w:szCs w:val="44"/>
        </w:rPr>
        <w:t>企业简介</w:t>
      </w:r>
    </w:p>
    <w:p w:rsidR="00F66250" w:rsidRPr="00C716F5" w:rsidRDefault="00F66250" w:rsidP="00F66250">
      <w:pPr>
        <w:autoSpaceDE w:val="0"/>
        <w:autoSpaceDN w:val="0"/>
        <w:adjustRightInd w:val="0"/>
        <w:spacing w:line="400" w:lineRule="exact"/>
        <w:ind w:firstLineChars="1100" w:firstLine="3520"/>
        <w:jc w:val="left"/>
        <w:rPr>
          <w:rFonts w:asciiTheme="minorEastAsia" w:hAnsiTheme="minorEastAsia" w:cs="黑体"/>
          <w:kern w:val="0"/>
          <w:sz w:val="32"/>
          <w:szCs w:val="32"/>
        </w:rPr>
      </w:pPr>
    </w:p>
    <w:p w:rsidR="00756E08" w:rsidRPr="00C716F5" w:rsidRDefault="00756E08" w:rsidP="00756E08">
      <w:pPr>
        <w:spacing w:line="480" w:lineRule="exact"/>
        <w:ind w:firstLineChars="200" w:firstLine="560"/>
        <w:jc w:val="left"/>
        <w:rPr>
          <w:rFonts w:asciiTheme="minorEastAsia" w:hAnsiTheme="minorEastAsia"/>
          <w:color w:val="000000"/>
          <w:kern w:val="0"/>
          <w:sz w:val="28"/>
          <w:szCs w:val="28"/>
        </w:rPr>
      </w:pPr>
      <w:bookmarkStart w:id="1" w:name="_Hlk8165460"/>
      <w:bookmarkStart w:id="2" w:name="OLE_LINK1"/>
      <w:bookmarkStart w:id="3" w:name="OLE_LINK2"/>
      <w:bookmarkStart w:id="4" w:name="_Hlk8165237"/>
      <w:r w:rsidRPr="00C716F5">
        <w:rPr>
          <w:rFonts w:asciiTheme="minorEastAsia" w:hAnsiTheme="minorEastAsia" w:hint="eastAsia"/>
          <w:color w:val="000000"/>
          <w:kern w:val="0"/>
          <w:sz w:val="28"/>
          <w:szCs w:val="28"/>
        </w:rPr>
        <w:t>北斗星智能电器有限公司</w:t>
      </w:r>
      <w:bookmarkEnd w:id="1"/>
      <w:r w:rsidRPr="00C716F5">
        <w:rPr>
          <w:rFonts w:asciiTheme="minorEastAsia" w:hAnsiTheme="minorEastAsia" w:hint="eastAsia"/>
          <w:color w:val="000000"/>
          <w:kern w:val="0"/>
          <w:sz w:val="28"/>
          <w:szCs w:val="28"/>
        </w:rPr>
        <w:t>成立于2</w:t>
      </w:r>
      <w:r w:rsidRPr="00C716F5">
        <w:rPr>
          <w:rFonts w:asciiTheme="minorEastAsia" w:hAnsiTheme="minorEastAsia"/>
          <w:color w:val="000000"/>
          <w:kern w:val="0"/>
          <w:sz w:val="28"/>
          <w:szCs w:val="28"/>
        </w:rPr>
        <w:t>017</w:t>
      </w:r>
      <w:r w:rsidRPr="00C716F5">
        <w:rPr>
          <w:rFonts w:asciiTheme="minorEastAsia" w:hAnsiTheme="minorEastAsia" w:hint="eastAsia"/>
          <w:color w:val="000000"/>
          <w:kern w:val="0"/>
          <w:sz w:val="28"/>
          <w:szCs w:val="28"/>
        </w:rPr>
        <w:t>年9月，是万林国际旗下一家从事智能厨电专业制造的股份制公司。公司坐落在浙江新昌省级高新技术园区，一期占地面积近百亩。公司注册资本</w:t>
      </w:r>
      <w:r w:rsidR="00A529FA">
        <w:rPr>
          <w:rFonts w:asciiTheme="minorEastAsia" w:hAnsiTheme="minorEastAsia"/>
          <w:color w:val="000000"/>
          <w:kern w:val="0"/>
          <w:sz w:val="28"/>
          <w:szCs w:val="28"/>
        </w:rPr>
        <w:t>1</w:t>
      </w:r>
      <w:r w:rsidRPr="00C716F5">
        <w:rPr>
          <w:rFonts w:asciiTheme="minorEastAsia" w:hAnsiTheme="minorEastAsia" w:hint="eastAsia"/>
          <w:color w:val="000000"/>
          <w:kern w:val="0"/>
          <w:sz w:val="28"/>
          <w:szCs w:val="28"/>
        </w:rPr>
        <w:t>亿元，拥有一支志同道合锐意进取的专业团队，技术团队实力雄厚，营销团队年轻有为，生产团队经验丰富。企业紧紧围绕产品七要素“质量服务是核心，知识产权是内涵，智能技术是基础，形象品牌是吸引力，用户亲和力是源泉，市场占有率是目标，广告宣传是手段”， 着力于提升公司在行业和社会中的品牌知名度、客户忠诚度、市场美誉度。企业秉承“以文化为灵魂、以品牌为抓手、以市场为导向、以技术为核心、以质量为生命、以人为根本、以法治作保障，致力于建立人类健康、智能、快乐的高端厨房生态系统”的经营指导思想，努力创建健康智能的厨房环境，打造高端品位的生活方式，让“北斗星”系列产品成为全球厨房的艺术精品、掌勺人的得力助手、家庭的品位标志，全球品质生活代表品牌！</w:t>
      </w:r>
    </w:p>
    <w:p w:rsidR="00756E08" w:rsidRPr="00C716F5" w:rsidRDefault="00756E08" w:rsidP="00756E08">
      <w:pPr>
        <w:spacing w:line="480" w:lineRule="exact"/>
        <w:ind w:firstLineChars="200" w:firstLine="560"/>
        <w:jc w:val="left"/>
        <w:rPr>
          <w:rFonts w:asciiTheme="minorEastAsia" w:hAnsiTheme="minorEastAsia"/>
          <w:color w:val="000000"/>
          <w:kern w:val="0"/>
          <w:sz w:val="28"/>
          <w:szCs w:val="28"/>
        </w:rPr>
      </w:pPr>
      <w:r w:rsidRPr="00C716F5">
        <w:rPr>
          <w:rFonts w:asciiTheme="minorEastAsia" w:hAnsiTheme="minorEastAsia" w:hint="eastAsia"/>
          <w:color w:val="000000"/>
          <w:kern w:val="0"/>
          <w:sz w:val="28"/>
          <w:szCs w:val="28"/>
        </w:rPr>
        <w:t>公司先后获得“匠心产品年度口碑奖”、“集成灶十大品牌”、“集成灶十大影响力品牌”等荣誉，“一体无缝台面的高性能集成灶”、“带蒸箱功能的智能集成灶”、“智能翻板集成灶”产品获浙江省工业新产品奖。</w:t>
      </w:r>
    </w:p>
    <w:p w:rsidR="00756E08" w:rsidRPr="00C716F5" w:rsidRDefault="00756E08" w:rsidP="00756E08">
      <w:pPr>
        <w:spacing w:line="480" w:lineRule="exact"/>
        <w:ind w:firstLineChars="200" w:firstLine="560"/>
        <w:jc w:val="left"/>
        <w:rPr>
          <w:rFonts w:asciiTheme="minorEastAsia" w:hAnsiTheme="minorEastAsia"/>
          <w:color w:val="000000"/>
          <w:kern w:val="0"/>
          <w:sz w:val="28"/>
          <w:szCs w:val="28"/>
        </w:rPr>
      </w:pPr>
      <w:r w:rsidRPr="00C716F5">
        <w:rPr>
          <w:rFonts w:asciiTheme="minorEastAsia" w:hAnsiTheme="minorEastAsia" w:hint="eastAsia"/>
          <w:color w:val="000000"/>
          <w:kern w:val="0"/>
          <w:sz w:val="28"/>
          <w:szCs w:val="28"/>
        </w:rPr>
        <w:t>公司先后通过</w:t>
      </w:r>
      <w:r w:rsidRPr="00C716F5">
        <w:rPr>
          <w:rFonts w:asciiTheme="minorEastAsia" w:hAnsiTheme="minorEastAsia"/>
          <w:color w:val="000000"/>
          <w:kern w:val="0"/>
          <w:sz w:val="28"/>
          <w:szCs w:val="28"/>
        </w:rPr>
        <w:t>ISO9001</w:t>
      </w:r>
      <w:r w:rsidRPr="00C716F5">
        <w:rPr>
          <w:rFonts w:asciiTheme="minorEastAsia" w:hAnsiTheme="minorEastAsia" w:hint="eastAsia"/>
          <w:color w:val="000000"/>
          <w:kern w:val="0"/>
          <w:sz w:val="28"/>
          <w:szCs w:val="28"/>
        </w:rPr>
        <w:t>质量管理体系、I</w:t>
      </w:r>
      <w:r w:rsidRPr="00C716F5">
        <w:rPr>
          <w:rFonts w:asciiTheme="minorEastAsia" w:hAnsiTheme="minorEastAsia"/>
          <w:color w:val="000000"/>
          <w:kern w:val="0"/>
          <w:sz w:val="28"/>
          <w:szCs w:val="28"/>
        </w:rPr>
        <w:t>SO14001</w:t>
      </w:r>
      <w:r w:rsidRPr="00C716F5">
        <w:rPr>
          <w:rFonts w:asciiTheme="minorEastAsia" w:hAnsiTheme="minorEastAsia" w:hint="eastAsia"/>
          <w:color w:val="000000"/>
          <w:kern w:val="0"/>
          <w:sz w:val="28"/>
          <w:szCs w:val="28"/>
        </w:rPr>
        <w:t>环境管理体系、</w:t>
      </w:r>
      <w:r w:rsidRPr="00C716F5">
        <w:rPr>
          <w:rFonts w:asciiTheme="minorEastAsia" w:hAnsiTheme="minorEastAsia"/>
          <w:color w:val="000000"/>
          <w:kern w:val="0"/>
          <w:sz w:val="28"/>
          <w:szCs w:val="28"/>
        </w:rPr>
        <w:t>OHSAS18001</w:t>
      </w:r>
      <w:r w:rsidRPr="00C716F5">
        <w:rPr>
          <w:rFonts w:asciiTheme="minorEastAsia" w:hAnsiTheme="minorEastAsia" w:hint="eastAsia"/>
          <w:color w:val="000000"/>
          <w:kern w:val="0"/>
          <w:sz w:val="28"/>
          <w:szCs w:val="28"/>
        </w:rPr>
        <w:t>职业健康安全管理体系，</w:t>
      </w:r>
      <w:r w:rsidR="00DE1F14">
        <w:rPr>
          <w:rFonts w:asciiTheme="minorEastAsia" w:hAnsiTheme="minorEastAsia" w:hint="eastAsia"/>
          <w:color w:val="000000"/>
          <w:kern w:val="0"/>
          <w:sz w:val="28"/>
          <w:szCs w:val="28"/>
        </w:rPr>
        <w:t>浙江制造认证、</w:t>
      </w:r>
      <w:r w:rsidRPr="00C716F5">
        <w:rPr>
          <w:rFonts w:asciiTheme="minorEastAsia" w:hAnsiTheme="minorEastAsia" w:hint="eastAsia"/>
          <w:color w:val="000000"/>
          <w:kern w:val="0"/>
          <w:sz w:val="28"/>
          <w:szCs w:val="28"/>
        </w:rPr>
        <w:t>并于</w:t>
      </w:r>
      <w:r w:rsidRPr="00C716F5">
        <w:rPr>
          <w:rFonts w:asciiTheme="minorEastAsia" w:hAnsiTheme="minorEastAsia"/>
          <w:color w:val="000000"/>
          <w:kern w:val="0"/>
          <w:sz w:val="28"/>
          <w:szCs w:val="28"/>
        </w:rPr>
        <w:t>20</w:t>
      </w:r>
      <w:r w:rsidR="00A529FA">
        <w:rPr>
          <w:rFonts w:asciiTheme="minorEastAsia" w:hAnsiTheme="minorEastAsia"/>
          <w:color w:val="000000"/>
          <w:kern w:val="0"/>
          <w:sz w:val="28"/>
          <w:szCs w:val="28"/>
        </w:rPr>
        <w:t>23</w:t>
      </w:r>
      <w:r w:rsidR="00A529FA">
        <w:rPr>
          <w:rFonts w:asciiTheme="minorEastAsia" w:hAnsiTheme="minorEastAsia" w:hint="eastAsia"/>
          <w:color w:val="000000"/>
          <w:kern w:val="0"/>
          <w:sz w:val="28"/>
          <w:szCs w:val="28"/>
        </w:rPr>
        <w:t>年</w:t>
      </w:r>
      <w:bookmarkStart w:id="5" w:name="_GoBack"/>
      <w:bookmarkEnd w:id="5"/>
      <w:r w:rsidRPr="00C716F5">
        <w:rPr>
          <w:rFonts w:asciiTheme="minorEastAsia" w:hAnsiTheme="minorEastAsia" w:hint="eastAsia"/>
          <w:color w:val="000000"/>
          <w:kern w:val="0"/>
          <w:sz w:val="28"/>
          <w:szCs w:val="28"/>
        </w:rPr>
        <w:t>起导入卓越绩效管理模式。</w:t>
      </w:r>
    </w:p>
    <w:bookmarkEnd w:id="2"/>
    <w:bookmarkEnd w:id="3"/>
    <w:p w:rsidR="00F66250" w:rsidRPr="00C716F5" w:rsidRDefault="001A128D" w:rsidP="00756E08">
      <w:pPr>
        <w:spacing w:line="480" w:lineRule="exact"/>
        <w:rPr>
          <w:rFonts w:asciiTheme="minorEastAsia" w:hAnsiTheme="minorEastAsia"/>
          <w:color w:val="333333"/>
          <w:sz w:val="28"/>
          <w:szCs w:val="28"/>
        </w:rPr>
      </w:pPr>
      <w:r w:rsidRPr="00C716F5">
        <w:rPr>
          <w:rFonts w:asciiTheme="minorEastAsia" w:hAnsiTheme="minorEastAsia" w:hint="eastAsia"/>
          <w:color w:val="333333"/>
          <w:sz w:val="28"/>
          <w:szCs w:val="28"/>
        </w:rPr>
        <w:t>                       </w:t>
      </w:r>
    </w:p>
    <w:bookmarkEnd w:id="4"/>
    <w:p w:rsidR="00465082" w:rsidRPr="00C716F5" w:rsidRDefault="00465082" w:rsidP="00756E08">
      <w:pPr>
        <w:spacing w:line="480" w:lineRule="exact"/>
        <w:rPr>
          <w:rFonts w:asciiTheme="minorEastAsia" w:hAnsiTheme="minorEastAsia"/>
          <w:color w:val="333333"/>
          <w:sz w:val="28"/>
          <w:szCs w:val="28"/>
        </w:rPr>
      </w:pPr>
    </w:p>
    <w:p w:rsidR="00465082" w:rsidRPr="00C716F5" w:rsidRDefault="00465082" w:rsidP="00756E08">
      <w:pPr>
        <w:spacing w:line="480" w:lineRule="exact"/>
        <w:rPr>
          <w:rFonts w:asciiTheme="minorEastAsia" w:hAnsiTheme="minorEastAsia"/>
          <w:color w:val="333333"/>
          <w:sz w:val="28"/>
          <w:szCs w:val="28"/>
        </w:rPr>
      </w:pPr>
    </w:p>
    <w:p w:rsidR="00465082" w:rsidRPr="00C716F5" w:rsidRDefault="00465082" w:rsidP="00756E08">
      <w:pPr>
        <w:spacing w:line="480" w:lineRule="exact"/>
        <w:rPr>
          <w:rFonts w:asciiTheme="minorEastAsia" w:hAnsiTheme="minorEastAsia"/>
          <w:color w:val="333333"/>
          <w:sz w:val="28"/>
          <w:szCs w:val="28"/>
        </w:rPr>
      </w:pPr>
    </w:p>
    <w:p w:rsidR="00F66250" w:rsidRPr="00C716F5" w:rsidRDefault="00F66250" w:rsidP="007B7A42">
      <w:pPr>
        <w:spacing w:line="400" w:lineRule="exact"/>
        <w:ind w:firstLineChars="700" w:firstLine="3080"/>
        <w:rPr>
          <w:rFonts w:asciiTheme="minorEastAsia" w:hAnsiTheme="minorEastAsia"/>
          <w:sz w:val="44"/>
          <w:szCs w:val="44"/>
        </w:rPr>
      </w:pPr>
    </w:p>
    <w:p w:rsidR="00C27CEE" w:rsidRPr="00C716F5" w:rsidRDefault="00C27CEE" w:rsidP="00C27CEE">
      <w:pPr>
        <w:spacing w:line="400" w:lineRule="exact"/>
        <w:ind w:firstLineChars="992" w:firstLine="4365"/>
        <w:rPr>
          <w:rFonts w:asciiTheme="minorEastAsia" w:hAnsiTheme="minorEastAsia" w:cs="Arial"/>
          <w:sz w:val="44"/>
          <w:szCs w:val="44"/>
        </w:rPr>
      </w:pPr>
    </w:p>
    <w:p w:rsidR="00C27CEE" w:rsidRPr="00C716F5" w:rsidRDefault="00C27CEE" w:rsidP="00C27CEE">
      <w:pPr>
        <w:spacing w:line="400" w:lineRule="exact"/>
        <w:ind w:firstLineChars="992" w:firstLine="4365"/>
        <w:rPr>
          <w:rFonts w:asciiTheme="minorEastAsia" w:hAnsiTheme="minorEastAsia" w:cs="Arial"/>
          <w:sz w:val="44"/>
          <w:szCs w:val="44"/>
        </w:rPr>
      </w:pPr>
      <w:r w:rsidRPr="00C716F5">
        <w:rPr>
          <w:rFonts w:asciiTheme="minorEastAsia" w:hAnsiTheme="minorEastAsia" w:cs="Arial" w:hint="eastAsia"/>
          <w:sz w:val="44"/>
          <w:szCs w:val="44"/>
        </w:rPr>
        <w:t>目录</w:t>
      </w:r>
    </w:p>
    <w:p w:rsidR="00C27CEE" w:rsidRPr="00C716F5" w:rsidRDefault="00C27CEE" w:rsidP="00C27CEE">
      <w:pPr>
        <w:spacing w:line="400" w:lineRule="exact"/>
        <w:ind w:firstLineChars="992" w:firstLine="4365"/>
        <w:rPr>
          <w:rFonts w:asciiTheme="minorEastAsia" w:hAnsiTheme="minorEastAsia" w:cs="Arial"/>
          <w:sz w:val="44"/>
          <w:szCs w:val="44"/>
        </w:rPr>
      </w:pPr>
    </w:p>
    <w:p w:rsidR="00C27CEE" w:rsidRPr="00C716F5" w:rsidRDefault="00C27CEE" w:rsidP="00C27CEE">
      <w:pPr>
        <w:pStyle w:val="ae"/>
        <w:tabs>
          <w:tab w:val="right" w:leader="dot" w:pos="9004"/>
        </w:tabs>
        <w:spacing w:line="400" w:lineRule="exact"/>
        <w:rPr>
          <w:rFonts w:asciiTheme="minorEastAsia" w:eastAsiaTheme="minorEastAsia" w:hAnsiTheme="minorEastAsia" w:cs="Times New Roman"/>
          <w:b/>
          <w:bCs/>
          <w:caps/>
          <w:noProof/>
          <w:sz w:val="24"/>
          <w:szCs w:val="24"/>
        </w:rPr>
      </w:pPr>
      <w:r w:rsidRPr="00C716F5">
        <w:rPr>
          <w:rFonts w:asciiTheme="minorEastAsia" w:eastAsiaTheme="minorEastAsia" w:hAnsiTheme="minorEastAsia"/>
          <w:b/>
          <w:bCs/>
          <w:caps/>
          <w:kern w:val="0"/>
          <w:sz w:val="24"/>
          <w:szCs w:val="24"/>
        </w:rPr>
        <w:fldChar w:fldCharType="begin"/>
      </w:r>
      <w:r w:rsidRPr="00C716F5">
        <w:rPr>
          <w:rFonts w:asciiTheme="minorEastAsia" w:eastAsiaTheme="minorEastAsia" w:hAnsiTheme="minorEastAsia"/>
          <w:b/>
          <w:bCs/>
          <w:caps/>
          <w:kern w:val="0"/>
          <w:sz w:val="24"/>
          <w:szCs w:val="24"/>
        </w:rPr>
        <w:instrText xml:space="preserve"> TOC \o "1-2" \h \z \u </w:instrText>
      </w:r>
      <w:r w:rsidRPr="00C716F5">
        <w:rPr>
          <w:rFonts w:asciiTheme="minorEastAsia" w:eastAsiaTheme="minorEastAsia" w:hAnsiTheme="minorEastAsia"/>
          <w:b/>
          <w:bCs/>
          <w:caps/>
          <w:kern w:val="0"/>
          <w:sz w:val="24"/>
          <w:szCs w:val="24"/>
        </w:rPr>
        <w:fldChar w:fldCharType="separate"/>
      </w:r>
      <w:hyperlink w:anchor="_Toc488941481" w:history="1">
        <w:r w:rsidRPr="00C716F5">
          <w:rPr>
            <w:rStyle w:val="ac"/>
            <w:rFonts w:asciiTheme="minorEastAsia" w:eastAsiaTheme="minorEastAsia" w:hAnsiTheme="minorEastAsia" w:hint="eastAsia"/>
            <w:noProof/>
            <w:sz w:val="24"/>
            <w:szCs w:val="24"/>
          </w:rPr>
          <w:t>第一章</w:t>
        </w:r>
        <w:r w:rsidRPr="00C716F5">
          <w:rPr>
            <w:rStyle w:val="ac"/>
            <w:rFonts w:asciiTheme="minorEastAsia" w:eastAsiaTheme="minorEastAsia" w:hAnsiTheme="minorEastAsia"/>
            <w:noProof/>
            <w:sz w:val="24"/>
            <w:szCs w:val="24"/>
          </w:rPr>
          <w:t xml:space="preserve"> </w:t>
        </w:r>
        <w:r w:rsidRPr="00C716F5">
          <w:rPr>
            <w:rStyle w:val="ac"/>
            <w:rFonts w:asciiTheme="minorEastAsia" w:eastAsiaTheme="minorEastAsia" w:hAnsiTheme="minorEastAsia" w:hint="eastAsia"/>
            <w:noProof/>
            <w:sz w:val="24"/>
            <w:szCs w:val="24"/>
          </w:rPr>
          <w:t>质量理念</w:t>
        </w:r>
        <w:r w:rsidRPr="00C716F5">
          <w:rPr>
            <w:rFonts w:asciiTheme="minorEastAsia" w:eastAsiaTheme="minorEastAsia" w:hAnsiTheme="minorEastAsia"/>
            <w:noProof/>
            <w:webHidden/>
            <w:sz w:val="24"/>
            <w:szCs w:val="24"/>
          </w:rPr>
          <w:tab/>
        </w:r>
        <w:r w:rsidRPr="00C716F5">
          <w:rPr>
            <w:rFonts w:asciiTheme="minorEastAsia" w:eastAsiaTheme="minorEastAsia" w:hAnsiTheme="minorEastAsia"/>
            <w:noProof/>
            <w:webHidden/>
            <w:sz w:val="24"/>
            <w:szCs w:val="24"/>
          </w:rPr>
          <w:fldChar w:fldCharType="begin"/>
        </w:r>
        <w:r w:rsidRPr="00C716F5">
          <w:rPr>
            <w:rFonts w:asciiTheme="minorEastAsia" w:eastAsiaTheme="minorEastAsia" w:hAnsiTheme="minorEastAsia"/>
            <w:noProof/>
            <w:webHidden/>
            <w:sz w:val="24"/>
            <w:szCs w:val="24"/>
          </w:rPr>
          <w:instrText xml:space="preserve"> PAGEREF _Toc488941481 \h </w:instrText>
        </w:r>
        <w:r w:rsidRPr="00C716F5">
          <w:rPr>
            <w:rFonts w:asciiTheme="minorEastAsia" w:eastAsiaTheme="minorEastAsia" w:hAnsiTheme="minorEastAsia"/>
            <w:noProof/>
            <w:webHidden/>
            <w:sz w:val="24"/>
            <w:szCs w:val="24"/>
          </w:rPr>
        </w:r>
        <w:r w:rsidRPr="00C716F5">
          <w:rPr>
            <w:rFonts w:asciiTheme="minorEastAsia" w:eastAsiaTheme="minorEastAsia" w:hAnsiTheme="minorEastAsia"/>
            <w:noProof/>
            <w:webHidden/>
            <w:sz w:val="24"/>
            <w:szCs w:val="24"/>
          </w:rPr>
          <w:fldChar w:fldCharType="separate"/>
        </w:r>
        <w:r w:rsidRPr="00C716F5">
          <w:rPr>
            <w:rFonts w:asciiTheme="minorEastAsia" w:eastAsiaTheme="minorEastAsia" w:hAnsiTheme="minorEastAsia"/>
            <w:noProof/>
            <w:webHidden/>
            <w:sz w:val="24"/>
            <w:szCs w:val="24"/>
          </w:rPr>
          <w:t>1</w:t>
        </w:r>
        <w:r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82" w:history="1">
        <w:r w:rsidR="00C27CEE" w:rsidRPr="00C716F5">
          <w:rPr>
            <w:rStyle w:val="ac"/>
            <w:rFonts w:asciiTheme="minorEastAsia" w:eastAsiaTheme="minorEastAsia" w:hAnsiTheme="minorEastAsia"/>
            <w:noProof/>
            <w:sz w:val="24"/>
            <w:szCs w:val="24"/>
          </w:rPr>
          <w:t>1.1</w:t>
        </w:r>
        <w:r w:rsidR="00C27CEE" w:rsidRPr="00C716F5">
          <w:rPr>
            <w:rStyle w:val="ac"/>
            <w:rFonts w:asciiTheme="minorEastAsia" w:eastAsiaTheme="minorEastAsia" w:hAnsiTheme="minorEastAsia" w:hint="eastAsia"/>
            <w:noProof/>
            <w:sz w:val="24"/>
            <w:szCs w:val="24"/>
          </w:rPr>
          <w:t>使命</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_Toc488941482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1</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83" w:history="1">
        <w:r w:rsidR="00C27CEE" w:rsidRPr="00C716F5">
          <w:rPr>
            <w:rStyle w:val="ac"/>
            <w:rFonts w:asciiTheme="minorEastAsia" w:eastAsiaTheme="minorEastAsia" w:hAnsiTheme="minorEastAsia"/>
            <w:noProof/>
            <w:sz w:val="24"/>
            <w:szCs w:val="24"/>
          </w:rPr>
          <w:t>1.2</w:t>
        </w:r>
        <w:r w:rsidR="00C27CEE" w:rsidRPr="00C716F5">
          <w:rPr>
            <w:rStyle w:val="ac"/>
            <w:rFonts w:asciiTheme="minorEastAsia" w:eastAsiaTheme="minorEastAsia" w:hAnsiTheme="minorEastAsia" w:hint="eastAsia"/>
            <w:noProof/>
            <w:sz w:val="24"/>
            <w:szCs w:val="24"/>
          </w:rPr>
          <w:t>愿景</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_Toc488941483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1</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84" w:history="1">
        <w:r w:rsidR="00C27CEE" w:rsidRPr="00C716F5">
          <w:rPr>
            <w:rStyle w:val="ac"/>
            <w:rFonts w:asciiTheme="minorEastAsia" w:eastAsiaTheme="minorEastAsia" w:hAnsiTheme="minorEastAsia"/>
            <w:noProof/>
            <w:sz w:val="24"/>
            <w:szCs w:val="24"/>
          </w:rPr>
          <w:t xml:space="preserve">1.3 </w:t>
        </w:r>
        <w:r w:rsidR="00C27CEE" w:rsidRPr="00C716F5">
          <w:rPr>
            <w:rStyle w:val="ac"/>
            <w:rFonts w:asciiTheme="minorEastAsia" w:eastAsiaTheme="minorEastAsia" w:hAnsiTheme="minorEastAsia" w:hint="eastAsia"/>
            <w:noProof/>
            <w:sz w:val="24"/>
            <w:szCs w:val="24"/>
          </w:rPr>
          <w:t>价值观</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_Toc488941484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1</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85" w:history="1">
        <w:r w:rsidR="00C27CEE" w:rsidRPr="00C716F5">
          <w:rPr>
            <w:rStyle w:val="ac"/>
            <w:rFonts w:asciiTheme="minorEastAsia" w:eastAsiaTheme="minorEastAsia" w:hAnsiTheme="minorEastAsia"/>
            <w:noProof/>
            <w:sz w:val="24"/>
            <w:szCs w:val="24"/>
          </w:rPr>
          <w:t xml:space="preserve">1.4 </w:t>
        </w:r>
        <w:r w:rsidR="00C27CEE" w:rsidRPr="00C716F5">
          <w:rPr>
            <w:rStyle w:val="ac"/>
            <w:rFonts w:asciiTheme="minorEastAsia" w:eastAsiaTheme="minorEastAsia" w:hAnsiTheme="minorEastAsia" w:hint="eastAsia"/>
            <w:noProof/>
            <w:sz w:val="24"/>
            <w:szCs w:val="24"/>
          </w:rPr>
          <w:t>质量、环境、职业健康安全方针</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_Toc488941485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1</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b/>
          <w:bCs/>
          <w:caps/>
          <w:noProof/>
          <w:sz w:val="24"/>
          <w:szCs w:val="24"/>
        </w:rPr>
      </w:pPr>
      <w:hyperlink w:anchor="_Toc488941488" w:history="1">
        <w:r w:rsidR="00C27CEE" w:rsidRPr="00C716F5">
          <w:rPr>
            <w:rStyle w:val="ac"/>
            <w:rFonts w:asciiTheme="minorEastAsia" w:eastAsiaTheme="minorEastAsia" w:hAnsiTheme="minorEastAsia" w:hint="eastAsia"/>
            <w:noProof/>
            <w:sz w:val="24"/>
            <w:szCs w:val="24"/>
          </w:rPr>
          <w:t>第二章</w:t>
        </w:r>
        <w:r w:rsidR="00C27CEE" w:rsidRPr="00C716F5">
          <w:rPr>
            <w:rStyle w:val="ac"/>
            <w:rFonts w:asciiTheme="minorEastAsia" w:eastAsiaTheme="minorEastAsia" w:hAnsiTheme="minorEastAsia"/>
            <w:noProof/>
            <w:sz w:val="24"/>
            <w:szCs w:val="24"/>
          </w:rPr>
          <w:t xml:space="preserve"> </w:t>
        </w:r>
        <w:r w:rsidR="00C27CEE" w:rsidRPr="00C716F5">
          <w:rPr>
            <w:rStyle w:val="ac"/>
            <w:rFonts w:asciiTheme="minorEastAsia" w:eastAsiaTheme="minorEastAsia" w:hAnsiTheme="minorEastAsia" w:hint="eastAsia"/>
            <w:noProof/>
            <w:sz w:val="24"/>
            <w:szCs w:val="24"/>
          </w:rPr>
          <w:t>质量内部管理</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_Toc488941488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2</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89" w:history="1">
        <w:r w:rsidR="00C27CEE" w:rsidRPr="00C716F5">
          <w:rPr>
            <w:rStyle w:val="ac"/>
            <w:rFonts w:asciiTheme="minorEastAsia" w:eastAsiaTheme="minorEastAsia" w:hAnsiTheme="minorEastAsia"/>
            <w:noProof/>
            <w:sz w:val="24"/>
            <w:szCs w:val="24"/>
          </w:rPr>
          <w:t xml:space="preserve">2.1 </w:t>
        </w:r>
        <w:r w:rsidR="00C27CEE" w:rsidRPr="00C716F5">
          <w:rPr>
            <w:rStyle w:val="ac"/>
            <w:rFonts w:asciiTheme="minorEastAsia" w:eastAsiaTheme="minorEastAsia" w:hAnsiTheme="minorEastAsia" w:hint="eastAsia"/>
            <w:noProof/>
            <w:sz w:val="24"/>
            <w:szCs w:val="24"/>
          </w:rPr>
          <w:t>质量管理机构</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_Toc488941489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2</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90" w:history="1">
        <w:r w:rsidR="00C27CEE" w:rsidRPr="00C716F5">
          <w:rPr>
            <w:rStyle w:val="ac"/>
            <w:rFonts w:asciiTheme="minorEastAsia" w:eastAsiaTheme="minorEastAsia" w:hAnsiTheme="minorEastAsia"/>
            <w:noProof/>
            <w:sz w:val="24"/>
            <w:szCs w:val="24"/>
          </w:rPr>
          <w:t xml:space="preserve">2.2 </w:t>
        </w:r>
        <w:r w:rsidR="00C27CEE" w:rsidRPr="00C716F5">
          <w:rPr>
            <w:rStyle w:val="ac"/>
            <w:rFonts w:asciiTheme="minorEastAsia" w:eastAsiaTheme="minorEastAsia" w:hAnsiTheme="minorEastAsia" w:hint="eastAsia"/>
            <w:noProof/>
            <w:sz w:val="24"/>
            <w:szCs w:val="24"/>
          </w:rPr>
          <w:t>质量管理体系</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hint="eastAsia"/>
            <w:noProof/>
            <w:webHidden/>
            <w:sz w:val="24"/>
            <w:szCs w:val="24"/>
          </w:rPr>
          <w:t>3</w:t>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b/>
          <w:bCs/>
          <w:caps/>
          <w:noProof/>
          <w:sz w:val="24"/>
          <w:szCs w:val="24"/>
        </w:rPr>
      </w:pPr>
      <w:hyperlink w:anchor="_Toc488941491" w:history="1">
        <w:r w:rsidR="00C27CEE" w:rsidRPr="00C716F5">
          <w:rPr>
            <w:rStyle w:val="ac"/>
            <w:rFonts w:asciiTheme="minorEastAsia" w:eastAsiaTheme="minorEastAsia" w:hAnsiTheme="minorEastAsia" w:hint="eastAsia"/>
            <w:noProof/>
            <w:sz w:val="24"/>
            <w:szCs w:val="24"/>
          </w:rPr>
          <w:t>第三章</w:t>
        </w:r>
        <w:r w:rsidR="00C27CEE" w:rsidRPr="00C716F5">
          <w:rPr>
            <w:rStyle w:val="ac"/>
            <w:rFonts w:asciiTheme="minorEastAsia" w:eastAsiaTheme="minorEastAsia" w:hAnsiTheme="minorEastAsia"/>
            <w:noProof/>
            <w:sz w:val="24"/>
            <w:szCs w:val="24"/>
          </w:rPr>
          <w:t xml:space="preserve"> </w:t>
        </w:r>
        <w:r w:rsidR="00C27CEE" w:rsidRPr="00C716F5">
          <w:rPr>
            <w:rStyle w:val="ac"/>
            <w:rFonts w:asciiTheme="minorEastAsia" w:eastAsiaTheme="minorEastAsia" w:hAnsiTheme="minorEastAsia" w:hint="eastAsia"/>
            <w:noProof/>
            <w:sz w:val="24"/>
            <w:szCs w:val="24"/>
          </w:rPr>
          <w:t>质量诚信</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_Toc488941491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5</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92" w:history="1">
        <w:r w:rsidR="00C27CEE" w:rsidRPr="00C716F5">
          <w:rPr>
            <w:rStyle w:val="ac"/>
            <w:rFonts w:asciiTheme="minorEastAsia" w:eastAsiaTheme="minorEastAsia" w:hAnsiTheme="minorEastAsia"/>
            <w:noProof/>
            <w:sz w:val="24"/>
            <w:szCs w:val="24"/>
          </w:rPr>
          <w:t xml:space="preserve">3.1 </w:t>
        </w:r>
        <w:r w:rsidR="00C27CEE" w:rsidRPr="00C716F5">
          <w:rPr>
            <w:rStyle w:val="ac"/>
            <w:rFonts w:asciiTheme="minorEastAsia" w:eastAsiaTheme="minorEastAsia" w:hAnsiTheme="minorEastAsia" w:hint="eastAsia"/>
            <w:noProof/>
            <w:sz w:val="24"/>
            <w:szCs w:val="24"/>
          </w:rPr>
          <w:t>质量诚信管理</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_Toc488941492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5</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93" w:history="1">
        <w:r w:rsidR="00C27CEE" w:rsidRPr="00C716F5">
          <w:rPr>
            <w:rStyle w:val="ac"/>
            <w:rFonts w:asciiTheme="minorEastAsia" w:eastAsiaTheme="minorEastAsia" w:hAnsiTheme="minorEastAsia"/>
            <w:noProof/>
            <w:sz w:val="24"/>
            <w:szCs w:val="24"/>
          </w:rPr>
          <w:t xml:space="preserve">3.2 </w:t>
        </w:r>
        <w:r w:rsidR="00C27CEE" w:rsidRPr="00C716F5">
          <w:rPr>
            <w:rStyle w:val="ac"/>
            <w:rFonts w:asciiTheme="minorEastAsia" w:eastAsiaTheme="minorEastAsia" w:hAnsiTheme="minorEastAsia" w:hint="eastAsia"/>
            <w:noProof/>
            <w:sz w:val="24"/>
            <w:szCs w:val="24"/>
          </w:rPr>
          <w:t>质量文化建设</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_Toc488941493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6</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b/>
          <w:bCs/>
          <w:caps/>
          <w:noProof/>
          <w:sz w:val="24"/>
          <w:szCs w:val="24"/>
        </w:rPr>
      </w:pPr>
      <w:hyperlink w:anchor="_Toc488941494" w:history="1">
        <w:r w:rsidR="00C27CEE" w:rsidRPr="00C716F5">
          <w:rPr>
            <w:rStyle w:val="ac"/>
            <w:rFonts w:asciiTheme="minorEastAsia" w:eastAsiaTheme="minorEastAsia" w:hAnsiTheme="minorEastAsia" w:hint="eastAsia"/>
            <w:noProof/>
            <w:sz w:val="24"/>
            <w:szCs w:val="24"/>
          </w:rPr>
          <w:t>第四章</w:t>
        </w:r>
        <w:r w:rsidR="00C27CEE" w:rsidRPr="00C716F5">
          <w:rPr>
            <w:rStyle w:val="ac"/>
            <w:rFonts w:asciiTheme="minorEastAsia" w:eastAsiaTheme="minorEastAsia" w:hAnsiTheme="minorEastAsia"/>
            <w:noProof/>
            <w:sz w:val="24"/>
            <w:szCs w:val="24"/>
          </w:rPr>
          <w:t xml:space="preserve"> </w:t>
        </w:r>
        <w:r w:rsidR="00C27CEE" w:rsidRPr="00C716F5">
          <w:rPr>
            <w:rStyle w:val="ac"/>
            <w:rFonts w:asciiTheme="minorEastAsia" w:eastAsiaTheme="minorEastAsia" w:hAnsiTheme="minorEastAsia" w:hint="eastAsia"/>
            <w:noProof/>
            <w:sz w:val="24"/>
            <w:szCs w:val="24"/>
          </w:rPr>
          <w:t>质量基础</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_Toc488941494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8</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95" w:history="1">
        <w:r w:rsidR="00C27CEE" w:rsidRPr="00C716F5">
          <w:rPr>
            <w:rStyle w:val="ac"/>
            <w:rFonts w:asciiTheme="minorEastAsia" w:eastAsiaTheme="minorEastAsia" w:hAnsiTheme="minorEastAsia"/>
            <w:noProof/>
            <w:sz w:val="24"/>
            <w:szCs w:val="24"/>
          </w:rPr>
          <w:t xml:space="preserve">4.1 </w:t>
        </w:r>
        <w:r w:rsidR="00C27CEE" w:rsidRPr="00C716F5">
          <w:rPr>
            <w:rStyle w:val="ac"/>
            <w:rFonts w:asciiTheme="minorEastAsia" w:eastAsiaTheme="minorEastAsia" w:hAnsiTheme="minorEastAsia" w:hint="eastAsia"/>
            <w:noProof/>
            <w:sz w:val="24"/>
            <w:szCs w:val="24"/>
          </w:rPr>
          <w:t>产品标准和专利</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_Toc488941495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8</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96" w:history="1">
        <w:r w:rsidR="00C27CEE" w:rsidRPr="00C716F5">
          <w:rPr>
            <w:rStyle w:val="ac"/>
            <w:rFonts w:asciiTheme="minorEastAsia" w:eastAsiaTheme="minorEastAsia" w:hAnsiTheme="minorEastAsia"/>
            <w:noProof/>
            <w:sz w:val="24"/>
            <w:szCs w:val="24"/>
          </w:rPr>
          <w:t xml:space="preserve">4.2 </w:t>
        </w:r>
        <w:r w:rsidR="00C27CEE" w:rsidRPr="00C716F5">
          <w:rPr>
            <w:rStyle w:val="ac"/>
            <w:rFonts w:asciiTheme="minorEastAsia" w:eastAsiaTheme="minorEastAsia" w:hAnsiTheme="minorEastAsia" w:hint="eastAsia"/>
            <w:noProof/>
            <w:sz w:val="24"/>
            <w:szCs w:val="24"/>
          </w:rPr>
          <w:t>计量水平</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hint="eastAsia"/>
            <w:noProof/>
            <w:webHidden/>
            <w:sz w:val="24"/>
            <w:szCs w:val="24"/>
          </w:rPr>
          <w:t>8</w:t>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97" w:history="1">
        <w:r w:rsidR="00C27CEE" w:rsidRPr="00C716F5">
          <w:rPr>
            <w:rStyle w:val="ac"/>
            <w:rFonts w:asciiTheme="minorEastAsia" w:eastAsiaTheme="minorEastAsia" w:hAnsiTheme="minorEastAsia"/>
            <w:noProof/>
            <w:sz w:val="24"/>
            <w:szCs w:val="24"/>
          </w:rPr>
          <w:t xml:space="preserve">4.3 </w:t>
        </w:r>
        <w:r w:rsidR="00C27CEE" w:rsidRPr="00C716F5">
          <w:rPr>
            <w:rStyle w:val="ac"/>
            <w:rFonts w:asciiTheme="minorEastAsia" w:eastAsiaTheme="minorEastAsia" w:hAnsiTheme="minorEastAsia" w:hint="eastAsia"/>
            <w:noProof/>
            <w:sz w:val="24"/>
            <w:szCs w:val="24"/>
          </w:rPr>
          <w:t>认证认可情况</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hint="eastAsia"/>
            <w:noProof/>
            <w:webHidden/>
            <w:sz w:val="24"/>
            <w:szCs w:val="24"/>
          </w:rPr>
          <w:t>8</w:t>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498" w:history="1">
        <w:r w:rsidR="00C27CEE" w:rsidRPr="00C716F5">
          <w:rPr>
            <w:rStyle w:val="ac"/>
            <w:rFonts w:asciiTheme="minorEastAsia" w:eastAsiaTheme="minorEastAsia" w:hAnsiTheme="minorEastAsia"/>
            <w:noProof/>
            <w:sz w:val="24"/>
            <w:szCs w:val="24"/>
          </w:rPr>
          <w:t xml:space="preserve">4.4 </w:t>
        </w:r>
        <w:r w:rsidR="00C27CEE" w:rsidRPr="00C716F5">
          <w:rPr>
            <w:rStyle w:val="ac"/>
            <w:rFonts w:asciiTheme="minorEastAsia" w:eastAsiaTheme="minorEastAsia" w:hAnsiTheme="minorEastAsia" w:hint="eastAsia"/>
            <w:noProof/>
            <w:sz w:val="24"/>
            <w:szCs w:val="24"/>
          </w:rPr>
          <w:t>特种设备安全管理</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hint="eastAsia"/>
            <w:noProof/>
            <w:webHidden/>
            <w:sz w:val="24"/>
            <w:szCs w:val="24"/>
          </w:rPr>
          <w:t>8</w:t>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b/>
          <w:bCs/>
          <w:caps/>
          <w:noProof/>
          <w:sz w:val="24"/>
          <w:szCs w:val="24"/>
        </w:rPr>
      </w:pPr>
      <w:hyperlink w:anchor="_Toc488941499" w:history="1">
        <w:r w:rsidR="00C27CEE" w:rsidRPr="00C716F5">
          <w:rPr>
            <w:rStyle w:val="ac"/>
            <w:rFonts w:asciiTheme="minorEastAsia" w:eastAsiaTheme="minorEastAsia" w:hAnsiTheme="minorEastAsia" w:hint="eastAsia"/>
            <w:noProof/>
            <w:sz w:val="24"/>
            <w:szCs w:val="24"/>
          </w:rPr>
          <w:t>第五章</w:t>
        </w:r>
        <w:r w:rsidR="00C27CEE" w:rsidRPr="00C716F5">
          <w:rPr>
            <w:rStyle w:val="ac"/>
            <w:rFonts w:asciiTheme="minorEastAsia" w:eastAsiaTheme="minorEastAsia" w:hAnsiTheme="minorEastAsia"/>
            <w:noProof/>
            <w:sz w:val="24"/>
            <w:szCs w:val="24"/>
          </w:rPr>
          <w:t xml:space="preserve"> </w:t>
        </w:r>
        <w:r w:rsidR="00C27CEE" w:rsidRPr="00C716F5">
          <w:rPr>
            <w:rStyle w:val="ac"/>
            <w:rFonts w:asciiTheme="minorEastAsia" w:eastAsiaTheme="minorEastAsia" w:hAnsiTheme="minorEastAsia" w:hint="eastAsia"/>
            <w:noProof/>
            <w:sz w:val="24"/>
            <w:szCs w:val="24"/>
          </w:rPr>
          <w:t>产品质量责任</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hint="eastAsia"/>
            <w:noProof/>
            <w:webHidden/>
            <w:sz w:val="24"/>
            <w:szCs w:val="24"/>
          </w:rPr>
          <w:t>10</w:t>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500" w:history="1">
        <w:r w:rsidR="00C27CEE" w:rsidRPr="00C716F5">
          <w:rPr>
            <w:rStyle w:val="ac"/>
            <w:rFonts w:asciiTheme="minorEastAsia" w:eastAsiaTheme="minorEastAsia" w:hAnsiTheme="minorEastAsia"/>
            <w:noProof/>
            <w:sz w:val="24"/>
            <w:szCs w:val="24"/>
          </w:rPr>
          <w:t xml:space="preserve">5.1 </w:t>
        </w:r>
        <w:r w:rsidR="00C27CEE" w:rsidRPr="00C716F5">
          <w:rPr>
            <w:rStyle w:val="ac"/>
            <w:rFonts w:asciiTheme="minorEastAsia" w:eastAsiaTheme="minorEastAsia" w:hAnsiTheme="minorEastAsia" w:hint="eastAsia"/>
            <w:noProof/>
            <w:sz w:val="24"/>
            <w:szCs w:val="24"/>
          </w:rPr>
          <w:t>质量检验情况</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hint="eastAsia"/>
            <w:noProof/>
            <w:webHidden/>
            <w:sz w:val="24"/>
            <w:szCs w:val="24"/>
          </w:rPr>
          <w:t>10</w:t>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501" w:history="1">
        <w:r w:rsidR="00C27CEE" w:rsidRPr="00C716F5">
          <w:rPr>
            <w:rStyle w:val="ac"/>
            <w:rFonts w:asciiTheme="minorEastAsia" w:eastAsiaTheme="minorEastAsia" w:hAnsiTheme="minorEastAsia"/>
            <w:noProof/>
            <w:sz w:val="24"/>
            <w:szCs w:val="24"/>
          </w:rPr>
          <w:t>5.2</w:t>
        </w:r>
        <w:r w:rsidR="00C27CEE" w:rsidRPr="00C716F5">
          <w:rPr>
            <w:rStyle w:val="ac"/>
            <w:rFonts w:asciiTheme="minorEastAsia" w:eastAsiaTheme="minorEastAsia" w:hAnsiTheme="minorEastAsia" w:hint="eastAsia"/>
            <w:noProof/>
            <w:sz w:val="24"/>
            <w:szCs w:val="24"/>
          </w:rPr>
          <w:t>产品质量承诺</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hint="eastAsia"/>
            <w:noProof/>
            <w:webHidden/>
            <w:sz w:val="24"/>
            <w:szCs w:val="24"/>
          </w:rPr>
          <w:t>10</w:t>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b/>
          <w:bCs/>
          <w:caps/>
          <w:noProof/>
          <w:sz w:val="24"/>
          <w:szCs w:val="24"/>
        </w:rPr>
      </w:pPr>
      <w:hyperlink w:anchor="_Toc488941503" w:history="1">
        <w:r w:rsidR="00C27CEE" w:rsidRPr="00C716F5">
          <w:rPr>
            <w:rStyle w:val="ac"/>
            <w:rFonts w:asciiTheme="minorEastAsia" w:eastAsiaTheme="minorEastAsia" w:hAnsiTheme="minorEastAsia" w:hint="eastAsia"/>
            <w:noProof/>
            <w:sz w:val="24"/>
            <w:szCs w:val="24"/>
          </w:rPr>
          <w:t>第六章</w:t>
        </w:r>
        <w:r w:rsidR="00C27CEE" w:rsidRPr="00C716F5">
          <w:rPr>
            <w:rStyle w:val="ac"/>
            <w:rFonts w:asciiTheme="minorEastAsia" w:eastAsiaTheme="minorEastAsia" w:hAnsiTheme="minorEastAsia"/>
            <w:noProof/>
            <w:sz w:val="24"/>
            <w:szCs w:val="24"/>
          </w:rPr>
          <w:t xml:space="preserve"> </w:t>
        </w:r>
        <w:r w:rsidR="00C27CEE" w:rsidRPr="00C716F5">
          <w:rPr>
            <w:rStyle w:val="ac"/>
            <w:rFonts w:asciiTheme="minorEastAsia" w:eastAsiaTheme="minorEastAsia" w:hAnsiTheme="minorEastAsia" w:hint="eastAsia"/>
            <w:noProof/>
            <w:sz w:val="24"/>
            <w:szCs w:val="24"/>
          </w:rPr>
          <w:t>质量风险管理</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_Toc488941503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11</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504" w:history="1">
        <w:r w:rsidR="00C27CEE" w:rsidRPr="00C716F5">
          <w:rPr>
            <w:rStyle w:val="ac"/>
            <w:rFonts w:asciiTheme="minorEastAsia" w:eastAsiaTheme="minorEastAsia" w:hAnsiTheme="minorEastAsia"/>
            <w:noProof/>
            <w:sz w:val="24"/>
            <w:szCs w:val="24"/>
          </w:rPr>
          <w:t xml:space="preserve">6.1 </w:t>
        </w:r>
        <w:r w:rsidR="00C27CEE" w:rsidRPr="00C716F5">
          <w:rPr>
            <w:rStyle w:val="ac"/>
            <w:rFonts w:asciiTheme="minorEastAsia" w:eastAsiaTheme="minorEastAsia" w:hAnsiTheme="minorEastAsia" w:hint="eastAsia"/>
            <w:noProof/>
            <w:sz w:val="24"/>
            <w:szCs w:val="24"/>
          </w:rPr>
          <w:t>质量投诉</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_Toc488941504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1</w:t>
        </w:r>
        <w:r w:rsidR="00C27CEE" w:rsidRPr="00C716F5">
          <w:rPr>
            <w:rFonts w:asciiTheme="minorEastAsia" w:eastAsiaTheme="minorEastAsia" w:hAnsiTheme="minorEastAsia" w:hint="eastAsia"/>
            <w:noProof/>
            <w:webHidden/>
            <w:sz w:val="24"/>
            <w:szCs w:val="24"/>
          </w:rPr>
          <w:t>1</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505" w:history="1">
        <w:r w:rsidR="00C27CEE" w:rsidRPr="00C716F5">
          <w:rPr>
            <w:rStyle w:val="ac"/>
            <w:rFonts w:asciiTheme="minorEastAsia" w:eastAsiaTheme="minorEastAsia" w:hAnsiTheme="minorEastAsia"/>
            <w:noProof/>
            <w:sz w:val="24"/>
            <w:szCs w:val="24"/>
          </w:rPr>
          <w:t xml:space="preserve">6.2 </w:t>
        </w:r>
        <w:r w:rsidR="00C27CEE" w:rsidRPr="00C716F5">
          <w:rPr>
            <w:rStyle w:val="ac"/>
            <w:rFonts w:asciiTheme="minorEastAsia" w:eastAsiaTheme="minorEastAsia" w:hAnsiTheme="minorEastAsia" w:hint="eastAsia"/>
            <w:noProof/>
            <w:sz w:val="24"/>
            <w:szCs w:val="24"/>
          </w:rPr>
          <w:t>质量风险监测</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_Toc488941505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1</w:t>
        </w:r>
        <w:r w:rsidR="00C27CEE" w:rsidRPr="00C716F5">
          <w:rPr>
            <w:rFonts w:asciiTheme="minorEastAsia" w:eastAsiaTheme="minorEastAsia" w:hAnsiTheme="minorEastAsia" w:hint="eastAsia"/>
            <w:noProof/>
            <w:webHidden/>
            <w:sz w:val="24"/>
            <w:szCs w:val="24"/>
          </w:rPr>
          <w:t>2</w:t>
        </w:r>
        <w:r w:rsidR="00C27CEE" w:rsidRPr="00C716F5">
          <w:rPr>
            <w:rFonts w:asciiTheme="minorEastAsia" w:eastAsiaTheme="minorEastAsia" w:hAnsiTheme="minorEastAsia"/>
            <w:noProof/>
            <w:webHidden/>
            <w:sz w:val="24"/>
            <w:szCs w:val="24"/>
          </w:rPr>
          <w:fldChar w:fldCharType="end"/>
        </w:r>
      </w:hyperlink>
    </w:p>
    <w:p w:rsidR="00C27CEE" w:rsidRPr="00C716F5" w:rsidRDefault="00FE49B4" w:rsidP="00C27CEE">
      <w:pPr>
        <w:pStyle w:val="ae"/>
        <w:tabs>
          <w:tab w:val="right" w:leader="dot" w:pos="9004"/>
        </w:tabs>
        <w:spacing w:line="400" w:lineRule="exact"/>
        <w:rPr>
          <w:rFonts w:asciiTheme="minorEastAsia" w:eastAsiaTheme="minorEastAsia" w:hAnsiTheme="minorEastAsia" w:cs="Times New Roman"/>
          <w:smallCaps w:val="0"/>
          <w:noProof/>
          <w:sz w:val="24"/>
          <w:szCs w:val="24"/>
        </w:rPr>
      </w:pPr>
      <w:hyperlink w:anchor="_Toc488941506" w:history="1">
        <w:r w:rsidR="00C27CEE" w:rsidRPr="00C716F5">
          <w:rPr>
            <w:rStyle w:val="ac"/>
            <w:rFonts w:asciiTheme="minorEastAsia" w:eastAsiaTheme="minorEastAsia" w:hAnsiTheme="minorEastAsia"/>
            <w:noProof/>
            <w:sz w:val="24"/>
            <w:szCs w:val="24"/>
          </w:rPr>
          <w:t xml:space="preserve">6.3 </w:t>
        </w:r>
        <w:r w:rsidR="00C27CEE" w:rsidRPr="00C716F5">
          <w:rPr>
            <w:rStyle w:val="ac"/>
            <w:rFonts w:asciiTheme="minorEastAsia" w:eastAsiaTheme="minorEastAsia" w:hAnsiTheme="minorEastAsia" w:hint="eastAsia"/>
            <w:noProof/>
            <w:sz w:val="24"/>
            <w:szCs w:val="24"/>
          </w:rPr>
          <w:t>应急管理</w:t>
        </w:r>
        <w:r w:rsidR="00C27CEE" w:rsidRPr="00C716F5">
          <w:rPr>
            <w:rFonts w:asciiTheme="minorEastAsia" w:eastAsiaTheme="minorEastAsia" w:hAnsiTheme="minorEastAsia"/>
            <w:noProof/>
            <w:webHidden/>
            <w:sz w:val="24"/>
            <w:szCs w:val="24"/>
          </w:rPr>
          <w:tab/>
        </w:r>
        <w:r w:rsidR="00C27CEE" w:rsidRPr="00C716F5">
          <w:rPr>
            <w:rFonts w:asciiTheme="minorEastAsia" w:eastAsiaTheme="minorEastAsia" w:hAnsiTheme="minorEastAsia"/>
            <w:noProof/>
            <w:webHidden/>
            <w:sz w:val="24"/>
            <w:szCs w:val="24"/>
          </w:rPr>
          <w:fldChar w:fldCharType="begin"/>
        </w:r>
        <w:r w:rsidR="00C27CEE" w:rsidRPr="00C716F5">
          <w:rPr>
            <w:rFonts w:asciiTheme="minorEastAsia" w:eastAsiaTheme="minorEastAsia" w:hAnsiTheme="minorEastAsia"/>
            <w:noProof/>
            <w:webHidden/>
            <w:sz w:val="24"/>
            <w:szCs w:val="24"/>
          </w:rPr>
          <w:instrText xml:space="preserve"> PAGEREF _Toc488941506 \h </w:instrText>
        </w:r>
        <w:r w:rsidR="00C27CEE" w:rsidRPr="00C716F5">
          <w:rPr>
            <w:rFonts w:asciiTheme="minorEastAsia" w:eastAsiaTheme="minorEastAsia" w:hAnsiTheme="minorEastAsia"/>
            <w:noProof/>
            <w:webHidden/>
            <w:sz w:val="24"/>
            <w:szCs w:val="24"/>
          </w:rPr>
        </w:r>
        <w:r w:rsidR="00C27CEE" w:rsidRPr="00C716F5">
          <w:rPr>
            <w:rFonts w:asciiTheme="minorEastAsia" w:eastAsiaTheme="minorEastAsia" w:hAnsiTheme="minorEastAsia"/>
            <w:noProof/>
            <w:webHidden/>
            <w:sz w:val="24"/>
            <w:szCs w:val="24"/>
          </w:rPr>
          <w:fldChar w:fldCharType="separate"/>
        </w:r>
        <w:r w:rsidR="00C27CEE" w:rsidRPr="00C716F5">
          <w:rPr>
            <w:rFonts w:asciiTheme="minorEastAsia" w:eastAsiaTheme="minorEastAsia" w:hAnsiTheme="minorEastAsia"/>
            <w:noProof/>
            <w:webHidden/>
            <w:sz w:val="24"/>
            <w:szCs w:val="24"/>
          </w:rPr>
          <w:t>1</w:t>
        </w:r>
        <w:r w:rsidR="00C27CEE" w:rsidRPr="00C716F5">
          <w:rPr>
            <w:rFonts w:asciiTheme="minorEastAsia" w:eastAsiaTheme="minorEastAsia" w:hAnsiTheme="minorEastAsia" w:hint="eastAsia"/>
            <w:noProof/>
            <w:webHidden/>
            <w:sz w:val="24"/>
            <w:szCs w:val="24"/>
          </w:rPr>
          <w:t>2</w:t>
        </w:r>
        <w:r w:rsidR="00C27CEE" w:rsidRPr="00C716F5">
          <w:rPr>
            <w:rFonts w:asciiTheme="minorEastAsia" w:eastAsiaTheme="minorEastAsia" w:hAnsiTheme="minorEastAsia"/>
            <w:noProof/>
            <w:webHidden/>
            <w:sz w:val="24"/>
            <w:szCs w:val="24"/>
          </w:rPr>
          <w:fldChar w:fldCharType="end"/>
        </w:r>
      </w:hyperlink>
    </w:p>
    <w:p w:rsidR="00C27CEE" w:rsidRPr="00C716F5" w:rsidRDefault="00C27CEE" w:rsidP="00C27CEE">
      <w:pPr>
        <w:pStyle w:val="ae"/>
        <w:tabs>
          <w:tab w:val="right" w:leader="dot" w:pos="9004"/>
        </w:tabs>
        <w:spacing w:line="400" w:lineRule="exact"/>
        <w:rPr>
          <w:rFonts w:asciiTheme="minorEastAsia" w:eastAsiaTheme="minorEastAsia" w:hAnsiTheme="minorEastAsia" w:cs="Times New Roman"/>
          <w:b/>
          <w:bCs/>
          <w:caps/>
          <w:noProof/>
          <w:sz w:val="24"/>
          <w:szCs w:val="24"/>
        </w:rPr>
      </w:pPr>
    </w:p>
    <w:p w:rsidR="00C27CEE" w:rsidRPr="00C716F5" w:rsidRDefault="00C27CEE" w:rsidP="00C27CEE">
      <w:pPr>
        <w:spacing w:line="400" w:lineRule="exact"/>
        <w:rPr>
          <w:rFonts w:asciiTheme="minorEastAsia" w:hAnsiTheme="minorEastAsia"/>
          <w:kern w:val="0"/>
          <w:sz w:val="24"/>
          <w:szCs w:val="24"/>
        </w:rPr>
        <w:sectPr w:rsidR="00C27CEE" w:rsidRPr="00C716F5" w:rsidSect="006A3EE0">
          <w:headerReference w:type="default" r:id="rId7"/>
          <w:pgSz w:w="11906" w:h="16838"/>
          <w:pgMar w:top="1531" w:right="1361" w:bottom="1418" w:left="1531" w:header="851" w:footer="992" w:gutter="0"/>
          <w:cols w:space="425"/>
          <w:docGrid w:type="lines" w:linePitch="312"/>
        </w:sectPr>
      </w:pPr>
      <w:r w:rsidRPr="00C716F5">
        <w:rPr>
          <w:rFonts w:asciiTheme="minorEastAsia" w:hAnsiTheme="minorEastAsia" w:cs="Calibri"/>
          <w:b/>
          <w:bCs/>
          <w:caps/>
          <w:kern w:val="0"/>
          <w:sz w:val="24"/>
          <w:szCs w:val="24"/>
        </w:rPr>
        <w:fldChar w:fldCharType="end"/>
      </w:r>
    </w:p>
    <w:p w:rsidR="00C27CEE" w:rsidRPr="00C716F5" w:rsidRDefault="00C27CEE" w:rsidP="00C27CEE">
      <w:pPr>
        <w:pStyle w:val="1"/>
        <w:ind w:firstLineChars="592" w:firstLine="2615"/>
        <w:rPr>
          <w:rFonts w:asciiTheme="minorEastAsia" w:eastAsiaTheme="minorEastAsia" w:hAnsiTheme="minorEastAsia"/>
          <w:lang w:eastAsia="zh-CN"/>
        </w:rPr>
      </w:pPr>
      <w:bookmarkStart w:id="6" w:name="_Toc488941481"/>
      <w:r w:rsidRPr="00C716F5">
        <w:rPr>
          <w:rFonts w:asciiTheme="minorEastAsia" w:eastAsiaTheme="minorEastAsia" w:hAnsiTheme="minorEastAsia" w:hint="eastAsia"/>
        </w:rPr>
        <w:lastRenderedPageBreak/>
        <w:t>第一章</w:t>
      </w:r>
      <w:r w:rsidRPr="00C716F5">
        <w:rPr>
          <w:rFonts w:asciiTheme="minorEastAsia" w:eastAsiaTheme="minorEastAsia" w:hAnsiTheme="minorEastAsia"/>
        </w:rPr>
        <w:t xml:space="preserve"> </w:t>
      </w:r>
      <w:r w:rsidRPr="00C716F5">
        <w:rPr>
          <w:rFonts w:asciiTheme="minorEastAsia" w:eastAsiaTheme="minorEastAsia" w:hAnsiTheme="minorEastAsia" w:hint="eastAsia"/>
        </w:rPr>
        <w:t>质量理念</w:t>
      </w:r>
      <w:bookmarkEnd w:id="6"/>
    </w:p>
    <w:p w:rsidR="00C27CEE" w:rsidRPr="00C716F5" w:rsidRDefault="00C27CEE" w:rsidP="00C27CEE">
      <w:pPr>
        <w:rPr>
          <w:rFonts w:asciiTheme="minorEastAsia" w:hAnsiTheme="minorEastAsia"/>
          <w:lang w:val="x-none"/>
        </w:rPr>
      </w:pPr>
    </w:p>
    <w:p w:rsidR="00C27CEE" w:rsidRPr="00C716F5" w:rsidRDefault="00C27CEE" w:rsidP="00C27CEE">
      <w:pPr>
        <w:pStyle w:val="2"/>
        <w:spacing w:before="0" w:after="0" w:line="500" w:lineRule="exact"/>
        <w:rPr>
          <w:rFonts w:asciiTheme="minorEastAsia" w:eastAsiaTheme="minorEastAsia" w:hAnsiTheme="minorEastAsia"/>
          <w:sz w:val="28"/>
          <w:szCs w:val="28"/>
        </w:rPr>
      </w:pPr>
      <w:bookmarkStart w:id="7" w:name="_Toc488941482"/>
      <w:r w:rsidRPr="00C716F5">
        <w:rPr>
          <w:rFonts w:asciiTheme="minorEastAsia" w:eastAsiaTheme="minorEastAsia" w:hAnsiTheme="minorEastAsia"/>
          <w:sz w:val="28"/>
          <w:szCs w:val="28"/>
        </w:rPr>
        <w:t>1.1</w:t>
      </w:r>
      <w:r w:rsidRPr="00C716F5">
        <w:rPr>
          <w:rFonts w:asciiTheme="minorEastAsia" w:eastAsiaTheme="minorEastAsia" w:hAnsiTheme="minorEastAsia" w:hint="eastAsia"/>
          <w:sz w:val="28"/>
          <w:szCs w:val="28"/>
        </w:rPr>
        <w:t>使命</w:t>
      </w:r>
      <w:bookmarkEnd w:id="7"/>
    </w:p>
    <w:p w:rsidR="00C27CEE" w:rsidRPr="00C716F5" w:rsidRDefault="00C27CEE" w:rsidP="00C27CEE">
      <w:pPr>
        <w:ind w:firstLineChars="200" w:firstLine="560"/>
        <w:rPr>
          <w:rFonts w:asciiTheme="minorEastAsia" w:hAnsiTheme="minorEastAsia" w:cs="Times New Roman"/>
          <w:sz w:val="28"/>
          <w:szCs w:val="28"/>
        </w:rPr>
      </w:pPr>
      <w:bookmarkStart w:id="8" w:name="_Toc488941483"/>
      <w:r w:rsidRPr="00C716F5">
        <w:rPr>
          <w:rFonts w:asciiTheme="minorEastAsia" w:hAnsiTheme="minorEastAsia" w:cs="Times New Roman" w:hint="eastAsia"/>
          <w:sz w:val="28"/>
          <w:szCs w:val="28"/>
        </w:rPr>
        <w:t>创造生活乐趣，提升生活品质</w:t>
      </w:r>
    </w:p>
    <w:p w:rsidR="00C27CEE" w:rsidRPr="00C716F5" w:rsidRDefault="00C27CEE" w:rsidP="00C27CEE">
      <w:pPr>
        <w:ind w:firstLineChars="200" w:firstLine="420"/>
        <w:rPr>
          <w:rFonts w:asciiTheme="minorEastAsia" w:hAnsiTheme="minorEastAsia"/>
        </w:rPr>
      </w:pPr>
    </w:p>
    <w:p w:rsidR="00C27CEE" w:rsidRPr="00C716F5" w:rsidRDefault="00C27CEE" w:rsidP="00C27CEE">
      <w:pPr>
        <w:pStyle w:val="2"/>
        <w:spacing w:before="0" w:after="0" w:line="500" w:lineRule="exact"/>
        <w:rPr>
          <w:rFonts w:asciiTheme="minorEastAsia" w:eastAsiaTheme="minorEastAsia" w:hAnsiTheme="minorEastAsia"/>
          <w:b w:val="0"/>
          <w:bCs w:val="0"/>
          <w:sz w:val="28"/>
          <w:szCs w:val="28"/>
          <w:lang w:val="en-US" w:eastAsia="zh-CN"/>
        </w:rPr>
      </w:pPr>
      <w:r w:rsidRPr="00C716F5">
        <w:rPr>
          <w:rFonts w:asciiTheme="minorEastAsia" w:eastAsiaTheme="minorEastAsia" w:hAnsiTheme="minorEastAsia"/>
          <w:sz w:val="28"/>
          <w:szCs w:val="28"/>
        </w:rPr>
        <w:t>1.2</w:t>
      </w:r>
      <w:r w:rsidRPr="00C716F5">
        <w:rPr>
          <w:rFonts w:asciiTheme="minorEastAsia" w:eastAsiaTheme="minorEastAsia" w:hAnsiTheme="minorEastAsia" w:hint="eastAsia"/>
          <w:sz w:val="28"/>
          <w:szCs w:val="28"/>
        </w:rPr>
        <w:t>愿景</w:t>
      </w:r>
      <w:bookmarkEnd w:id="8"/>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sz w:val="28"/>
          <w:szCs w:val="28"/>
        </w:rPr>
      </w:pPr>
      <w:bookmarkStart w:id="9" w:name="_Toc488941484"/>
      <w:r w:rsidRPr="00C716F5">
        <w:rPr>
          <w:rFonts w:asciiTheme="minorEastAsia" w:hAnsiTheme="minorEastAsia" w:hint="eastAsia"/>
          <w:sz w:val="28"/>
          <w:szCs w:val="28"/>
        </w:rPr>
        <w:t>营造国际品牌，构筑百年企业</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sz w:val="28"/>
          <w:szCs w:val="28"/>
        </w:rPr>
      </w:pPr>
    </w:p>
    <w:p w:rsidR="00C27CEE" w:rsidRPr="00C716F5" w:rsidRDefault="00C27CEE" w:rsidP="00C27CEE">
      <w:pPr>
        <w:pStyle w:val="2"/>
        <w:spacing w:before="0" w:after="0" w:line="500" w:lineRule="exact"/>
        <w:rPr>
          <w:rFonts w:asciiTheme="minorEastAsia" w:eastAsiaTheme="minorEastAsia" w:hAnsiTheme="minorEastAsia"/>
          <w:sz w:val="28"/>
          <w:szCs w:val="28"/>
        </w:rPr>
      </w:pPr>
      <w:r w:rsidRPr="00C716F5">
        <w:rPr>
          <w:rFonts w:asciiTheme="minorEastAsia" w:eastAsiaTheme="minorEastAsia" w:hAnsiTheme="minorEastAsia"/>
          <w:sz w:val="28"/>
          <w:szCs w:val="28"/>
        </w:rPr>
        <w:t xml:space="preserve">1.3 </w:t>
      </w:r>
      <w:r w:rsidRPr="00C716F5">
        <w:rPr>
          <w:rFonts w:asciiTheme="minorEastAsia" w:eastAsiaTheme="minorEastAsia" w:hAnsiTheme="minorEastAsia" w:hint="eastAsia"/>
          <w:sz w:val="28"/>
          <w:szCs w:val="28"/>
        </w:rPr>
        <w:t>价值观</w:t>
      </w:r>
      <w:bookmarkEnd w:id="9"/>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sz w:val="28"/>
          <w:szCs w:val="28"/>
        </w:rPr>
      </w:pPr>
      <w:bookmarkStart w:id="10" w:name="_Hlk8165337"/>
      <w:r w:rsidRPr="00C716F5">
        <w:rPr>
          <w:rFonts w:asciiTheme="minorEastAsia" w:hAnsiTheme="minorEastAsia" w:hint="eastAsia"/>
          <w:sz w:val="28"/>
          <w:szCs w:val="28"/>
        </w:rPr>
        <w:t>永恒提升价值，不断奉献社会</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sz w:val="28"/>
          <w:szCs w:val="28"/>
        </w:rPr>
      </w:pPr>
    </w:p>
    <w:p w:rsidR="00C27CEE" w:rsidRPr="00C716F5" w:rsidRDefault="00C27CEE" w:rsidP="00C27CEE">
      <w:pPr>
        <w:spacing w:line="360" w:lineRule="auto"/>
        <w:rPr>
          <w:rFonts w:asciiTheme="minorEastAsia" w:hAnsiTheme="minorEastAsia"/>
          <w:b/>
          <w:bCs/>
          <w:sz w:val="28"/>
          <w:szCs w:val="28"/>
        </w:rPr>
      </w:pPr>
      <w:bookmarkStart w:id="11" w:name="_Toc488941485"/>
      <w:bookmarkEnd w:id="10"/>
      <w:r w:rsidRPr="00C716F5">
        <w:rPr>
          <w:rFonts w:asciiTheme="minorEastAsia" w:hAnsiTheme="minorEastAsia"/>
          <w:sz w:val="28"/>
          <w:szCs w:val="28"/>
        </w:rPr>
        <w:t>1.4</w:t>
      </w:r>
      <w:r w:rsidRPr="00C716F5">
        <w:rPr>
          <w:rFonts w:asciiTheme="minorEastAsia" w:hAnsiTheme="minorEastAsia" w:hint="eastAsia"/>
          <w:b/>
          <w:bCs/>
          <w:sz w:val="28"/>
          <w:szCs w:val="28"/>
        </w:rPr>
        <w:t>质量、环境、职业健康安全方针</w:t>
      </w:r>
    </w:p>
    <w:p w:rsidR="00C72334" w:rsidRPr="00C716F5" w:rsidRDefault="00C72334" w:rsidP="00C72334">
      <w:pPr>
        <w:spacing w:line="480" w:lineRule="auto"/>
        <w:rPr>
          <w:rFonts w:asciiTheme="minorEastAsia" w:hAnsiTheme="minorEastAsia"/>
          <w:sz w:val="28"/>
          <w:szCs w:val="28"/>
        </w:rPr>
      </w:pPr>
      <w:bookmarkStart w:id="12" w:name="OLE_LINK19"/>
      <w:bookmarkEnd w:id="11"/>
      <w:r w:rsidRPr="00C716F5">
        <w:rPr>
          <w:rFonts w:asciiTheme="minorEastAsia" w:hAnsiTheme="minorEastAsia" w:hint="eastAsia"/>
          <w:sz w:val="28"/>
          <w:szCs w:val="28"/>
        </w:rPr>
        <w:t>质量方针：</w:t>
      </w:r>
    </w:p>
    <w:p w:rsidR="00C72334" w:rsidRPr="00C716F5" w:rsidRDefault="00C72334" w:rsidP="00C72334">
      <w:pPr>
        <w:spacing w:line="480" w:lineRule="auto"/>
        <w:ind w:firstLineChars="200" w:firstLine="560"/>
        <w:rPr>
          <w:rFonts w:asciiTheme="minorEastAsia" w:hAnsiTheme="minorEastAsia"/>
          <w:sz w:val="28"/>
          <w:szCs w:val="28"/>
        </w:rPr>
      </w:pPr>
      <w:r w:rsidRPr="00C716F5">
        <w:rPr>
          <w:rFonts w:asciiTheme="minorEastAsia" w:hAnsiTheme="minorEastAsia" w:hint="eastAsia"/>
          <w:sz w:val="28"/>
          <w:szCs w:val="28"/>
        </w:rPr>
        <w:t>以市场为导向，关注顾客需求,寻求持续改进，</w:t>
      </w:r>
    </w:p>
    <w:p w:rsidR="00C72334" w:rsidRPr="00C716F5" w:rsidRDefault="00C72334" w:rsidP="00C72334">
      <w:pPr>
        <w:spacing w:line="480" w:lineRule="auto"/>
        <w:ind w:firstLineChars="200" w:firstLine="560"/>
        <w:rPr>
          <w:rFonts w:asciiTheme="minorEastAsia" w:hAnsiTheme="minorEastAsia"/>
          <w:sz w:val="28"/>
          <w:szCs w:val="28"/>
        </w:rPr>
      </w:pPr>
      <w:r w:rsidRPr="00C716F5">
        <w:rPr>
          <w:rFonts w:asciiTheme="minorEastAsia" w:hAnsiTheme="minorEastAsia" w:hint="eastAsia"/>
          <w:sz w:val="28"/>
          <w:szCs w:val="28"/>
        </w:rPr>
        <w:t>追求完善管理，打造厨电精品</w:t>
      </w:r>
    </w:p>
    <w:p w:rsidR="00C72334" w:rsidRPr="00C716F5" w:rsidRDefault="00C72334" w:rsidP="00C72334">
      <w:pPr>
        <w:spacing w:line="480" w:lineRule="auto"/>
        <w:rPr>
          <w:rFonts w:asciiTheme="minorEastAsia" w:hAnsiTheme="minorEastAsia"/>
          <w:sz w:val="28"/>
          <w:szCs w:val="28"/>
        </w:rPr>
      </w:pPr>
      <w:r w:rsidRPr="00C716F5">
        <w:rPr>
          <w:rFonts w:asciiTheme="minorEastAsia" w:hAnsiTheme="minorEastAsia" w:hint="eastAsia"/>
          <w:sz w:val="28"/>
          <w:szCs w:val="28"/>
        </w:rPr>
        <w:t>环境方针：</w:t>
      </w:r>
    </w:p>
    <w:p w:rsidR="00C72334" w:rsidRPr="00C716F5" w:rsidRDefault="00C72334" w:rsidP="00C72334">
      <w:pPr>
        <w:spacing w:line="480" w:lineRule="auto"/>
        <w:ind w:firstLineChars="200" w:firstLine="560"/>
        <w:rPr>
          <w:rFonts w:asciiTheme="minorEastAsia" w:hAnsiTheme="minorEastAsia"/>
          <w:sz w:val="28"/>
          <w:szCs w:val="28"/>
        </w:rPr>
      </w:pPr>
      <w:r w:rsidRPr="00C716F5">
        <w:rPr>
          <w:rFonts w:asciiTheme="minorEastAsia" w:hAnsiTheme="minorEastAsia" w:hint="eastAsia"/>
          <w:sz w:val="28"/>
          <w:szCs w:val="28"/>
        </w:rPr>
        <w:t xml:space="preserve">诚信守法，强化环境保护；严防污染、持续改善环境 </w:t>
      </w:r>
    </w:p>
    <w:p w:rsidR="00C72334" w:rsidRPr="00C716F5" w:rsidRDefault="00C72334" w:rsidP="00C72334">
      <w:pPr>
        <w:spacing w:line="480" w:lineRule="auto"/>
        <w:rPr>
          <w:rFonts w:asciiTheme="minorEastAsia" w:hAnsiTheme="minorEastAsia"/>
          <w:sz w:val="28"/>
          <w:szCs w:val="28"/>
        </w:rPr>
      </w:pPr>
      <w:r w:rsidRPr="00C716F5">
        <w:rPr>
          <w:rFonts w:asciiTheme="minorEastAsia" w:hAnsiTheme="minorEastAsia" w:hint="eastAsia"/>
          <w:sz w:val="28"/>
          <w:szCs w:val="28"/>
        </w:rPr>
        <w:t>职业健康安全方针：</w:t>
      </w:r>
    </w:p>
    <w:p w:rsidR="00C27CEE" w:rsidRPr="00C716F5" w:rsidRDefault="00C72334" w:rsidP="00C72334">
      <w:pPr>
        <w:spacing w:line="480" w:lineRule="auto"/>
        <w:ind w:firstLineChars="200" w:firstLine="560"/>
        <w:rPr>
          <w:rFonts w:asciiTheme="minorEastAsia" w:hAnsiTheme="minorEastAsia"/>
          <w:sz w:val="28"/>
          <w:szCs w:val="28"/>
        </w:rPr>
      </w:pPr>
      <w:r w:rsidRPr="00C716F5">
        <w:rPr>
          <w:rFonts w:asciiTheme="minorEastAsia" w:hAnsiTheme="minorEastAsia" w:hint="eastAsia"/>
          <w:sz w:val="28"/>
          <w:szCs w:val="28"/>
        </w:rPr>
        <w:t>以人为本、安全第一、预防为主、维护健康</w:t>
      </w:r>
    </w:p>
    <w:bookmarkEnd w:id="12"/>
    <w:p w:rsidR="00C27CEE" w:rsidRPr="001248B3" w:rsidRDefault="00C27CEE" w:rsidP="00C27CEE">
      <w:pPr>
        <w:autoSpaceDE w:val="0"/>
        <w:autoSpaceDN w:val="0"/>
        <w:adjustRightInd w:val="0"/>
        <w:spacing w:line="500" w:lineRule="exact"/>
        <w:ind w:firstLineChars="500" w:firstLine="1400"/>
        <w:jc w:val="left"/>
        <w:rPr>
          <w:rFonts w:ascii="宋体" w:hAnsi="宋体" w:cs="黑体"/>
          <w:kern w:val="0"/>
          <w:sz w:val="28"/>
          <w:szCs w:val="28"/>
        </w:rPr>
      </w:pPr>
    </w:p>
    <w:p w:rsidR="00C27CEE" w:rsidRPr="00DF640C" w:rsidRDefault="00C27CEE" w:rsidP="00C27CEE">
      <w:pPr>
        <w:autoSpaceDE w:val="0"/>
        <w:autoSpaceDN w:val="0"/>
        <w:adjustRightInd w:val="0"/>
        <w:spacing w:line="500" w:lineRule="exact"/>
        <w:ind w:firstLineChars="500" w:firstLine="1400"/>
        <w:jc w:val="left"/>
        <w:rPr>
          <w:rFonts w:ascii="宋体" w:hAnsi="宋体" w:cs="黑体"/>
          <w:kern w:val="0"/>
          <w:sz w:val="28"/>
          <w:szCs w:val="28"/>
        </w:rPr>
      </w:pPr>
    </w:p>
    <w:p w:rsidR="00C27CEE" w:rsidRDefault="00C27CEE" w:rsidP="00C27CEE">
      <w:pPr>
        <w:pStyle w:val="1"/>
        <w:ind w:firstLineChars="494" w:firstLine="2182"/>
        <w:rPr>
          <w:lang w:eastAsia="zh-CN"/>
        </w:rPr>
      </w:pPr>
      <w:bookmarkStart w:id="13" w:name="_Toc488941488"/>
    </w:p>
    <w:p w:rsidR="00C27CEE" w:rsidRDefault="00C27CEE" w:rsidP="00C27CEE">
      <w:pPr>
        <w:rPr>
          <w:lang w:val="x-none"/>
        </w:rPr>
      </w:pPr>
    </w:p>
    <w:p w:rsidR="00C27CEE" w:rsidRPr="00C716F5" w:rsidRDefault="00C27CEE" w:rsidP="00C27CEE">
      <w:pPr>
        <w:pStyle w:val="1"/>
        <w:ind w:firstLineChars="494" w:firstLine="2182"/>
        <w:rPr>
          <w:rFonts w:asciiTheme="minorEastAsia" w:eastAsiaTheme="minorEastAsia" w:hAnsiTheme="minorEastAsia"/>
        </w:rPr>
      </w:pPr>
      <w:r w:rsidRPr="00C716F5">
        <w:rPr>
          <w:rFonts w:asciiTheme="minorEastAsia" w:eastAsiaTheme="minorEastAsia" w:hAnsiTheme="minorEastAsia" w:hint="eastAsia"/>
        </w:rPr>
        <w:lastRenderedPageBreak/>
        <w:t>第二章</w:t>
      </w:r>
      <w:r w:rsidRPr="00C716F5">
        <w:rPr>
          <w:rFonts w:asciiTheme="minorEastAsia" w:eastAsiaTheme="minorEastAsia" w:hAnsiTheme="minorEastAsia"/>
        </w:rPr>
        <w:t xml:space="preserve"> </w:t>
      </w:r>
      <w:r w:rsidRPr="00C716F5">
        <w:rPr>
          <w:rFonts w:asciiTheme="minorEastAsia" w:eastAsiaTheme="minorEastAsia" w:hAnsiTheme="minorEastAsia" w:hint="eastAsia"/>
        </w:rPr>
        <w:t>质量内部管理</w:t>
      </w:r>
      <w:bookmarkEnd w:id="13"/>
    </w:p>
    <w:p w:rsidR="00C27CEE" w:rsidRPr="00C716F5" w:rsidRDefault="00C27CEE" w:rsidP="00C27CEE">
      <w:pPr>
        <w:pStyle w:val="2"/>
        <w:spacing w:before="0" w:after="0"/>
        <w:rPr>
          <w:rFonts w:asciiTheme="minorEastAsia" w:eastAsiaTheme="minorEastAsia" w:hAnsiTheme="minorEastAsia"/>
        </w:rPr>
      </w:pPr>
      <w:bookmarkStart w:id="14" w:name="_Toc488941489"/>
      <w:r w:rsidRPr="00C716F5">
        <w:rPr>
          <w:rFonts w:asciiTheme="minorEastAsia" w:eastAsiaTheme="minorEastAsia" w:hAnsiTheme="minorEastAsia"/>
        </w:rPr>
        <w:t xml:space="preserve">2.1 </w:t>
      </w:r>
      <w:r w:rsidRPr="00C716F5">
        <w:rPr>
          <w:rFonts w:asciiTheme="minorEastAsia" w:eastAsiaTheme="minorEastAsia" w:hAnsiTheme="minorEastAsia" w:hint="eastAsia"/>
        </w:rPr>
        <w:t>质量管理机构</w:t>
      </w:r>
      <w:bookmarkEnd w:id="14"/>
    </w:p>
    <w:p w:rsidR="00C27CEE" w:rsidRPr="00C716F5" w:rsidRDefault="00C27CEE" w:rsidP="00C27CEE">
      <w:pPr>
        <w:spacing w:line="460" w:lineRule="exact"/>
        <w:rPr>
          <w:rFonts w:asciiTheme="minorEastAsia" w:hAnsiTheme="minorEastAsia" w:cs="Cambria"/>
          <w:kern w:val="0"/>
          <w:sz w:val="28"/>
          <w:szCs w:val="28"/>
        </w:rPr>
      </w:pPr>
      <w:r w:rsidRPr="00C716F5">
        <w:rPr>
          <w:rFonts w:asciiTheme="minorEastAsia" w:hAnsiTheme="minorEastAsia"/>
          <w:kern w:val="0"/>
          <w:sz w:val="28"/>
          <w:szCs w:val="28"/>
        </w:rPr>
        <w:t>2.1.1</w:t>
      </w:r>
      <w:r w:rsidRPr="00C716F5">
        <w:rPr>
          <w:rFonts w:asciiTheme="minorEastAsia" w:hAnsiTheme="minorEastAsia" w:cs="Cambria"/>
          <w:kern w:val="0"/>
          <w:sz w:val="28"/>
          <w:szCs w:val="28"/>
        </w:rPr>
        <w:t xml:space="preserve"> </w:t>
      </w:r>
      <w:r w:rsidRPr="00C716F5">
        <w:rPr>
          <w:rFonts w:asciiTheme="minorEastAsia" w:hAnsiTheme="minorEastAsia" w:cs="Cambria" w:hint="eastAsia"/>
          <w:kern w:val="0"/>
          <w:sz w:val="28"/>
          <w:szCs w:val="28"/>
        </w:rPr>
        <w:t>管理者代表</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Cambria"/>
          <w:kern w:val="0"/>
          <w:sz w:val="28"/>
          <w:szCs w:val="28"/>
        </w:rPr>
      </w:pPr>
      <w:r w:rsidRPr="00C716F5">
        <w:rPr>
          <w:rFonts w:asciiTheme="minorEastAsia" w:hAnsiTheme="minorEastAsia" w:cs="Cambria" w:hint="eastAsia"/>
          <w:kern w:val="0"/>
          <w:sz w:val="28"/>
          <w:szCs w:val="28"/>
        </w:rPr>
        <w:t>经公司最高管理者任命、并授权其在质量管理体系方面指挥和控制系统。负责推动公司质量方针、目标、战略的具体实施、评价和改进。具体职责包括：</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w:t>
      </w:r>
      <w:r w:rsidRPr="00C716F5">
        <w:rPr>
          <w:rFonts w:asciiTheme="minorEastAsia" w:hAnsiTheme="minorEastAsia" w:cs="Cambria" w:hint="eastAsia"/>
          <w:kern w:val="0"/>
          <w:sz w:val="28"/>
          <w:szCs w:val="28"/>
        </w:rPr>
        <w:t>按照</w:t>
      </w:r>
      <w:r w:rsidRPr="00C716F5">
        <w:rPr>
          <w:rFonts w:asciiTheme="minorEastAsia" w:hAnsiTheme="minorEastAsia" w:cs="Cambria"/>
          <w:kern w:val="0"/>
          <w:sz w:val="28"/>
          <w:szCs w:val="28"/>
        </w:rPr>
        <w:t>ISO 9001:20</w:t>
      </w:r>
      <w:r w:rsidRPr="00C716F5">
        <w:rPr>
          <w:rFonts w:asciiTheme="minorEastAsia" w:hAnsiTheme="minorEastAsia" w:cs="Cambria" w:hint="eastAsia"/>
          <w:kern w:val="0"/>
          <w:sz w:val="28"/>
          <w:szCs w:val="28"/>
        </w:rPr>
        <w:t>15《质量管理体系</w:t>
      </w:r>
      <w:r w:rsidRPr="00C716F5">
        <w:rPr>
          <w:rFonts w:asciiTheme="minorEastAsia" w:hAnsiTheme="minorEastAsia" w:cs="Cambria"/>
          <w:kern w:val="0"/>
          <w:sz w:val="28"/>
          <w:szCs w:val="28"/>
        </w:rPr>
        <w:t xml:space="preserve"> </w:t>
      </w:r>
      <w:r w:rsidRPr="00C716F5">
        <w:rPr>
          <w:rFonts w:asciiTheme="minorEastAsia" w:hAnsiTheme="minorEastAsia" w:cs="Cambria" w:hint="eastAsia"/>
          <w:kern w:val="0"/>
          <w:sz w:val="28"/>
          <w:szCs w:val="28"/>
        </w:rPr>
        <w:t>要求》标准，建设和完善公司质量管理体系，提升质量管理水平；</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w:t>
      </w:r>
      <w:r w:rsidRPr="00C716F5">
        <w:rPr>
          <w:rFonts w:asciiTheme="minorEastAsia" w:hAnsiTheme="minorEastAsia" w:cs="Cambria" w:hint="eastAsia"/>
          <w:kern w:val="0"/>
          <w:sz w:val="28"/>
          <w:szCs w:val="28"/>
        </w:rPr>
        <w:t>根据公司发展的战略需要，组织更改、修订和完善《质量手册》和相关文件；</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w:t>
      </w:r>
      <w:r w:rsidRPr="00C716F5">
        <w:rPr>
          <w:rFonts w:asciiTheme="minorEastAsia" w:hAnsiTheme="minorEastAsia" w:cs="Cambria" w:hint="eastAsia"/>
          <w:kern w:val="0"/>
          <w:sz w:val="28"/>
          <w:szCs w:val="28"/>
        </w:rPr>
        <w:t>宣传、贯彻公司质量方针，并对各单位质量管理体系运行情况进行监督、考核；</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w:t>
      </w:r>
      <w:r w:rsidRPr="00C716F5">
        <w:rPr>
          <w:rFonts w:asciiTheme="minorEastAsia" w:hAnsiTheme="minorEastAsia" w:cs="Cambria" w:hint="eastAsia"/>
          <w:kern w:val="0"/>
          <w:sz w:val="28"/>
          <w:szCs w:val="28"/>
        </w:rPr>
        <w:t>督促营销中心门质量改进计划实施和质量意识的提升，改善质量管理体系运行效果；</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w:t>
      </w:r>
      <w:r w:rsidRPr="00C716F5">
        <w:rPr>
          <w:rFonts w:asciiTheme="minorEastAsia" w:hAnsiTheme="minorEastAsia" w:cs="Cambria" w:hint="eastAsia"/>
          <w:kern w:val="0"/>
          <w:sz w:val="28"/>
          <w:szCs w:val="28"/>
        </w:rPr>
        <w:t>代表公司就质量管理的有关事宜与外部联络和沟通；</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w:t>
      </w:r>
      <w:r w:rsidRPr="00C716F5">
        <w:rPr>
          <w:rFonts w:asciiTheme="minorEastAsia" w:hAnsiTheme="minorEastAsia" w:cs="Cambria" w:hint="eastAsia"/>
          <w:kern w:val="0"/>
          <w:sz w:val="28"/>
          <w:szCs w:val="28"/>
        </w:rPr>
        <w:t>向公司汇报质量管理体系的业绩，包括改进的要求。</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2.1.</w:t>
      </w:r>
      <w:r w:rsidRPr="00C716F5">
        <w:rPr>
          <w:rFonts w:asciiTheme="minorEastAsia" w:hAnsiTheme="minorEastAsia" w:cs="Cambria" w:hint="eastAsia"/>
          <w:kern w:val="0"/>
          <w:sz w:val="28"/>
          <w:szCs w:val="28"/>
        </w:rPr>
        <w:t>2</w:t>
      </w:r>
      <w:r w:rsidRPr="00C716F5">
        <w:rPr>
          <w:rFonts w:asciiTheme="minorEastAsia" w:hAnsiTheme="minorEastAsia" w:cs="Cambria"/>
          <w:kern w:val="0"/>
          <w:sz w:val="28"/>
          <w:szCs w:val="28"/>
        </w:rPr>
        <w:t xml:space="preserve"> </w:t>
      </w:r>
      <w:r w:rsidRPr="00C716F5">
        <w:rPr>
          <w:rFonts w:asciiTheme="minorEastAsia" w:hAnsiTheme="minorEastAsia" w:cs="Cambria" w:hint="eastAsia"/>
          <w:kern w:val="0"/>
          <w:sz w:val="28"/>
          <w:szCs w:val="28"/>
        </w:rPr>
        <w:t>品质部</w:t>
      </w:r>
    </w:p>
    <w:p w:rsidR="00C27CEE" w:rsidRPr="00C716F5" w:rsidRDefault="00C27CEE" w:rsidP="00C27CEE">
      <w:pPr>
        <w:spacing w:line="500" w:lineRule="exact"/>
        <w:ind w:leftChars="-50" w:left="-105"/>
        <w:rPr>
          <w:rFonts w:asciiTheme="minorEastAsia" w:hAnsiTheme="minorEastAsia"/>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贯彻执行本公司质量/环境/职业健康安全方针、目标，按质量/环境/职业健康安全管理体系文件所规定的职责和权限做好工作，以保持质量/环境/职业健康安全管理体系有效运行；在公司经理的直接领导下履行好质量管理和质量检测的工作职能，</w:t>
      </w:r>
      <w:r w:rsidRPr="00C716F5">
        <w:rPr>
          <w:rFonts w:asciiTheme="minorEastAsia" w:hAnsiTheme="minorEastAsia" w:hint="eastAsia"/>
          <w:sz w:val="28"/>
          <w:szCs w:val="28"/>
        </w:rPr>
        <w:t>并具有质量检验工作的独立性，以保证检验结果的科学性和公正性；</w:t>
      </w:r>
    </w:p>
    <w:p w:rsidR="00C27CEE" w:rsidRPr="00C716F5" w:rsidRDefault="00C27CEE" w:rsidP="00C27CEE">
      <w:pPr>
        <w:spacing w:line="500" w:lineRule="exact"/>
        <w:ind w:leftChars="-100" w:left="-21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负责质量管理体系的建立、贯彻实施、持续改进工作，定期形成报告报管理者代表；</w:t>
      </w:r>
    </w:p>
    <w:p w:rsidR="00C27CEE" w:rsidRPr="00C716F5" w:rsidRDefault="00C27CEE" w:rsidP="00C27CEE">
      <w:pPr>
        <w:spacing w:line="500" w:lineRule="exact"/>
        <w:ind w:leftChars="-100" w:left="-21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编写或修订质量/环境/职业健康安全手册, 负责编写或修订程序文件的相关内容；</w:t>
      </w:r>
    </w:p>
    <w:p w:rsidR="00C27CEE" w:rsidRPr="00C716F5" w:rsidRDefault="00C27CEE" w:rsidP="00C27CEE">
      <w:pPr>
        <w:spacing w:line="500" w:lineRule="exact"/>
        <w:ind w:leftChars="-100" w:left="-210"/>
        <w:rPr>
          <w:rFonts w:asciiTheme="minorEastAsia" w:hAnsiTheme="minorEastAsia"/>
          <w:bCs/>
          <w:sz w:val="28"/>
          <w:szCs w:val="28"/>
        </w:rPr>
      </w:pPr>
      <w:r w:rsidRPr="00C716F5">
        <w:rPr>
          <w:rFonts w:asciiTheme="minorEastAsia" w:hAnsiTheme="minorEastAsia" w:cs="ËÎÌå"/>
          <w:kern w:val="0"/>
          <w:sz w:val="28"/>
          <w:szCs w:val="28"/>
        </w:rPr>
        <w:lastRenderedPageBreak/>
        <w:t>--</w:t>
      </w:r>
      <w:r w:rsidRPr="00C716F5">
        <w:rPr>
          <w:rFonts w:asciiTheme="minorEastAsia" w:hAnsiTheme="minorEastAsia" w:hint="eastAsia"/>
          <w:bCs/>
          <w:sz w:val="28"/>
          <w:szCs w:val="28"/>
        </w:rPr>
        <w:t>配合内部审核组做好审核工作，对出现不合格项采取纠正措施/预防措施的实施和评价；</w:t>
      </w:r>
    </w:p>
    <w:p w:rsidR="00C27CEE" w:rsidRPr="00C716F5" w:rsidRDefault="00C27CEE" w:rsidP="00C27CEE">
      <w:pPr>
        <w:spacing w:line="500" w:lineRule="exact"/>
        <w:ind w:leftChars="-100" w:left="-21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cs="ËÎÌå" w:hint="eastAsia"/>
          <w:kern w:val="0"/>
          <w:sz w:val="28"/>
          <w:szCs w:val="28"/>
        </w:rPr>
        <w:t>负责供应商的调查和评定工作；</w:t>
      </w:r>
      <w:r w:rsidRPr="00C716F5">
        <w:rPr>
          <w:rFonts w:asciiTheme="minorEastAsia" w:hAnsiTheme="minorEastAsia" w:hint="eastAsia"/>
          <w:bCs/>
          <w:sz w:val="28"/>
          <w:szCs w:val="28"/>
        </w:rPr>
        <w:t>负责原材料、成品的质量检验和产品生产过程中控制，做出是否合格的判定，制订检验规范，并组织实施检查；</w:t>
      </w:r>
    </w:p>
    <w:p w:rsidR="00C27CEE" w:rsidRPr="00C716F5" w:rsidRDefault="00C27CEE" w:rsidP="00C27CEE">
      <w:pPr>
        <w:spacing w:line="500" w:lineRule="exact"/>
        <w:ind w:leftChars="-150" w:left="-315" w:firstLineChars="50" w:firstLine="14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负责不合格品的管理，并对不合格品的最终处置结果审批；</w:t>
      </w:r>
    </w:p>
    <w:p w:rsidR="00C27CEE" w:rsidRPr="00C716F5" w:rsidRDefault="00C27CEE" w:rsidP="00C27CEE">
      <w:pPr>
        <w:spacing w:line="500" w:lineRule="exact"/>
        <w:ind w:leftChars="-150" w:left="-315" w:firstLineChars="50" w:firstLine="14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负责本部门检验和测量设备的正确使用及日常维护和保养；</w:t>
      </w:r>
    </w:p>
    <w:p w:rsidR="00C27CEE" w:rsidRPr="00C716F5" w:rsidRDefault="00C27CEE" w:rsidP="00C27CEE">
      <w:pPr>
        <w:spacing w:line="500" w:lineRule="exact"/>
        <w:ind w:leftChars="-150" w:left="-315" w:firstLineChars="50" w:firstLine="14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负责参与供方的评审工作；参与有特殊要求的生产计划单评审。</w:t>
      </w:r>
    </w:p>
    <w:p w:rsidR="00C27CEE" w:rsidRPr="00C716F5" w:rsidRDefault="00C27CEE" w:rsidP="00C27CEE">
      <w:pPr>
        <w:spacing w:line="500" w:lineRule="exact"/>
        <w:ind w:leftChars="-100" w:left="-21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负责产品纠正措施和预防措施的控制，做好纠正措施和预防措施的实施控制；</w:t>
      </w:r>
    </w:p>
    <w:p w:rsidR="00C27CEE" w:rsidRPr="00C716F5" w:rsidRDefault="00C27CEE" w:rsidP="00C27CEE">
      <w:pPr>
        <w:spacing w:line="500" w:lineRule="exact"/>
        <w:ind w:leftChars="-150" w:left="-315" w:firstLineChars="50" w:firstLine="14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负责与产品质量有关的法律、法规与其他要求的获取与识别；</w:t>
      </w:r>
    </w:p>
    <w:p w:rsidR="00C27CEE" w:rsidRPr="00C716F5" w:rsidRDefault="00C27CEE" w:rsidP="00C27CEE">
      <w:pPr>
        <w:spacing w:line="500" w:lineRule="exact"/>
        <w:ind w:leftChars="-150" w:left="-315" w:firstLineChars="50" w:firstLine="140"/>
        <w:rPr>
          <w:rFonts w:asciiTheme="minorEastAsia" w:hAnsiTheme="minorEastAsia"/>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负责与部门职责有关的环境因素、危险源的识别、更新、评价与</w:t>
      </w:r>
      <w:r w:rsidRPr="00C716F5">
        <w:rPr>
          <w:rFonts w:asciiTheme="minorEastAsia" w:hAnsiTheme="minorEastAsia" w:hint="eastAsia"/>
          <w:sz w:val="28"/>
          <w:szCs w:val="28"/>
        </w:rPr>
        <w:t>日常控制；</w:t>
      </w:r>
    </w:p>
    <w:p w:rsidR="00C27CEE" w:rsidRPr="00C716F5" w:rsidRDefault="00C27CEE" w:rsidP="00C27CEE">
      <w:pPr>
        <w:spacing w:line="500" w:lineRule="exact"/>
        <w:ind w:leftChars="-150" w:left="-315" w:firstLineChars="50" w:firstLine="14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负责顾客满意分析，做好客户信息反馈工作。</w:t>
      </w:r>
    </w:p>
    <w:p w:rsidR="00C27CEE" w:rsidRPr="00C716F5" w:rsidRDefault="00C27CEE" w:rsidP="00C27CEE">
      <w:pPr>
        <w:spacing w:line="500" w:lineRule="exact"/>
        <w:ind w:leftChars="-150" w:left="-315" w:firstLineChars="50" w:firstLine="14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协助产品标识和可追溯性的控制，并督促实行；</w:t>
      </w:r>
    </w:p>
    <w:p w:rsidR="00C27CEE" w:rsidRPr="00C716F5" w:rsidRDefault="00C27CEE" w:rsidP="00C27CEE">
      <w:pPr>
        <w:spacing w:line="500" w:lineRule="exact"/>
        <w:ind w:leftChars="-150" w:left="-315" w:firstLineChars="50" w:firstLine="140"/>
        <w:rPr>
          <w:rFonts w:asciiTheme="minorEastAsia" w:hAnsiTheme="minorEastAsia"/>
          <w:bCs/>
          <w:sz w:val="28"/>
          <w:szCs w:val="28"/>
        </w:rPr>
      </w:pPr>
      <w:r w:rsidRPr="00C716F5">
        <w:rPr>
          <w:rFonts w:asciiTheme="minorEastAsia" w:hAnsiTheme="minorEastAsia" w:cs="ËÎÌå"/>
          <w:kern w:val="0"/>
          <w:sz w:val="28"/>
          <w:szCs w:val="28"/>
        </w:rPr>
        <w:t>--</w:t>
      </w:r>
      <w:r w:rsidRPr="00C716F5">
        <w:rPr>
          <w:rFonts w:asciiTheme="minorEastAsia" w:hAnsiTheme="minorEastAsia" w:hint="eastAsia"/>
          <w:bCs/>
          <w:sz w:val="28"/>
          <w:szCs w:val="28"/>
        </w:rPr>
        <w:t>负责做好本部门资料记录的归档和保存；</w:t>
      </w:r>
    </w:p>
    <w:p w:rsidR="00C27CEE" w:rsidRPr="00C716F5" w:rsidRDefault="00C27CEE" w:rsidP="00C27CEE">
      <w:pPr>
        <w:pStyle w:val="2"/>
        <w:spacing w:before="0" w:after="0" w:line="500" w:lineRule="exact"/>
        <w:rPr>
          <w:rFonts w:asciiTheme="minorEastAsia" w:eastAsiaTheme="minorEastAsia" w:hAnsiTheme="minorEastAsia"/>
          <w:lang w:eastAsia="zh-CN"/>
        </w:rPr>
      </w:pPr>
      <w:bookmarkStart w:id="15" w:name="_Toc488941490"/>
    </w:p>
    <w:p w:rsidR="00C27CEE" w:rsidRPr="00C716F5" w:rsidRDefault="00C27CEE" w:rsidP="00C27CEE">
      <w:pPr>
        <w:pStyle w:val="2"/>
        <w:spacing w:before="0" w:after="0" w:line="500" w:lineRule="exact"/>
        <w:rPr>
          <w:rFonts w:asciiTheme="minorEastAsia" w:eastAsiaTheme="minorEastAsia" w:hAnsiTheme="minorEastAsia"/>
        </w:rPr>
      </w:pPr>
      <w:r w:rsidRPr="00C716F5">
        <w:rPr>
          <w:rFonts w:asciiTheme="minorEastAsia" w:eastAsiaTheme="minorEastAsia" w:hAnsiTheme="minorEastAsia"/>
        </w:rPr>
        <w:t xml:space="preserve">2.2 </w:t>
      </w:r>
      <w:r w:rsidRPr="00C716F5">
        <w:rPr>
          <w:rFonts w:asciiTheme="minorEastAsia" w:eastAsiaTheme="minorEastAsia" w:hAnsiTheme="minorEastAsia" w:hint="eastAsia"/>
        </w:rPr>
        <w:t>质量管理体系</w:t>
      </w:r>
      <w:bookmarkEnd w:id="15"/>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Cambria"/>
          <w:kern w:val="0"/>
          <w:sz w:val="28"/>
          <w:szCs w:val="28"/>
        </w:rPr>
      </w:pPr>
      <w:r w:rsidRPr="00C716F5">
        <w:rPr>
          <w:rFonts w:asciiTheme="minorEastAsia" w:hAnsiTheme="minorEastAsia" w:cs="Cambria"/>
          <w:kern w:val="0"/>
          <w:sz w:val="28"/>
          <w:szCs w:val="28"/>
        </w:rPr>
        <w:t>1</w:t>
      </w:r>
      <w:r w:rsidRPr="00C716F5">
        <w:rPr>
          <w:rFonts w:asciiTheme="minorEastAsia" w:hAnsiTheme="minorEastAsia" w:cs="Cambria" w:hint="eastAsia"/>
          <w:kern w:val="0"/>
          <w:sz w:val="28"/>
          <w:szCs w:val="28"/>
        </w:rPr>
        <w:t>、</w:t>
      </w:r>
      <w:r w:rsidR="00C72334" w:rsidRPr="00C716F5">
        <w:rPr>
          <w:rFonts w:asciiTheme="minorEastAsia" w:hAnsiTheme="minorEastAsia" w:cs="Cambria" w:hint="eastAsia"/>
          <w:kern w:val="0"/>
          <w:sz w:val="28"/>
          <w:szCs w:val="28"/>
        </w:rPr>
        <w:t>北斗星</w:t>
      </w:r>
      <w:r w:rsidRPr="00C716F5">
        <w:rPr>
          <w:rFonts w:asciiTheme="minorEastAsia" w:hAnsiTheme="minorEastAsia" w:cs="Cambria" w:hint="eastAsia"/>
          <w:kern w:val="0"/>
          <w:sz w:val="28"/>
          <w:szCs w:val="28"/>
        </w:rPr>
        <w:t>视质量为发展之本，竞争之源，长期坚持质量管理体系建设，致力于满足市场需求的研发项目，积极吸纳先进管理方法。公司201</w:t>
      </w:r>
      <w:r w:rsidR="00C72334" w:rsidRPr="00C716F5">
        <w:rPr>
          <w:rFonts w:asciiTheme="minorEastAsia" w:hAnsiTheme="minorEastAsia" w:cs="Cambria"/>
          <w:kern w:val="0"/>
          <w:sz w:val="28"/>
          <w:szCs w:val="28"/>
        </w:rPr>
        <w:t>9</w:t>
      </w:r>
      <w:r w:rsidR="00C72334" w:rsidRPr="00C716F5">
        <w:rPr>
          <w:rFonts w:asciiTheme="minorEastAsia" w:hAnsiTheme="minorEastAsia" w:cs="Cambria" w:hint="eastAsia"/>
          <w:kern w:val="0"/>
          <w:sz w:val="28"/>
          <w:szCs w:val="28"/>
        </w:rPr>
        <w:t>年1月</w:t>
      </w:r>
      <w:r w:rsidRPr="00C716F5">
        <w:rPr>
          <w:rFonts w:asciiTheme="minorEastAsia" w:hAnsiTheme="minorEastAsia" w:cs="Cambria" w:hint="eastAsia"/>
          <w:kern w:val="0"/>
          <w:sz w:val="28"/>
          <w:szCs w:val="28"/>
        </w:rPr>
        <w:t>通过质量管理体系认证、</w:t>
      </w:r>
      <w:r w:rsidR="00C72334" w:rsidRPr="00C716F5">
        <w:rPr>
          <w:rFonts w:asciiTheme="minorEastAsia" w:hAnsiTheme="minorEastAsia" w:cs="Cambria" w:hint="eastAsia"/>
          <w:kern w:val="0"/>
          <w:sz w:val="28"/>
          <w:szCs w:val="28"/>
        </w:rPr>
        <w:t>2</w:t>
      </w:r>
      <w:r w:rsidRPr="00C716F5">
        <w:rPr>
          <w:rFonts w:asciiTheme="minorEastAsia" w:hAnsiTheme="minorEastAsia" w:cs="Cambria" w:hint="eastAsia"/>
          <w:kern w:val="0"/>
          <w:sz w:val="28"/>
          <w:szCs w:val="28"/>
        </w:rPr>
        <w:t>01</w:t>
      </w:r>
      <w:r w:rsidR="00C72334" w:rsidRPr="00C716F5">
        <w:rPr>
          <w:rFonts w:asciiTheme="minorEastAsia" w:hAnsiTheme="minorEastAsia" w:cs="Cambria"/>
          <w:kern w:val="0"/>
          <w:sz w:val="28"/>
          <w:szCs w:val="28"/>
        </w:rPr>
        <w:t>8</w:t>
      </w:r>
      <w:r w:rsidRPr="00C716F5">
        <w:rPr>
          <w:rFonts w:asciiTheme="minorEastAsia" w:hAnsiTheme="minorEastAsia" w:cs="Cambria" w:hint="eastAsia"/>
          <w:kern w:val="0"/>
          <w:sz w:val="28"/>
          <w:szCs w:val="28"/>
        </w:rPr>
        <w:t>年导入</w:t>
      </w:r>
      <w:r w:rsidR="00C72334" w:rsidRPr="00C716F5">
        <w:rPr>
          <w:rFonts w:asciiTheme="minorEastAsia" w:hAnsiTheme="minorEastAsia" w:cs="Cambria"/>
          <w:kern w:val="0"/>
          <w:sz w:val="28"/>
          <w:szCs w:val="28"/>
        </w:rPr>
        <w:t>6</w:t>
      </w:r>
      <w:r w:rsidRPr="00C716F5">
        <w:rPr>
          <w:rFonts w:asciiTheme="minorEastAsia" w:hAnsiTheme="minorEastAsia" w:cs="Cambria" w:hint="eastAsia"/>
          <w:kern w:val="0"/>
          <w:sz w:val="28"/>
          <w:szCs w:val="28"/>
        </w:rPr>
        <w:t>S</w:t>
      </w:r>
      <w:r w:rsidR="00C72334" w:rsidRPr="00C716F5">
        <w:rPr>
          <w:rFonts w:asciiTheme="minorEastAsia" w:hAnsiTheme="minorEastAsia" w:cs="Cambria" w:hint="eastAsia"/>
          <w:kern w:val="0"/>
          <w:sz w:val="28"/>
          <w:szCs w:val="28"/>
        </w:rPr>
        <w:t>和精益生产</w:t>
      </w:r>
      <w:r w:rsidRPr="00C716F5">
        <w:rPr>
          <w:rFonts w:asciiTheme="minorEastAsia" w:hAnsiTheme="minorEastAsia" w:cs="Cambria" w:hint="eastAsia"/>
          <w:kern w:val="0"/>
          <w:sz w:val="28"/>
          <w:szCs w:val="28"/>
        </w:rPr>
        <w:t>管理模式，2018年导入卓越绩效管理模式，通过导入各种先进的管理模式，持续提升质量管理水平和用户满意度。</w:t>
      </w:r>
    </w:p>
    <w:p w:rsidR="00C27CEE" w:rsidRPr="00C716F5" w:rsidRDefault="00C27CEE" w:rsidP="00C27CEE">
      <w:pPr>
        <w:widowControl/>
        <w:spacing w:line="500" w:lineRule="exact"/>
        <w:ind w:firstLineChars="200" w:firstLine="560"/>
        <w:jc w:val="left"/>
        <w:rPr>
          <w:rFonts w:asciiTheme="minorEastAsia" w:hAnsiTheme="minorEastAsia" w:cs="Cambria"/>
          <w:kern w:val="0"/>
          <w:sz w:val="28"/>
          <w:szCs w:val="28"/>
        </w:rPr>
      </w:pPr>
      <w:r w:rsidRPr="00C716F5">
        <w:rPr>
          <w:rFonts w:asciiTheme="minorEastAsia" w:hAnsiTheme="minorEastAsia" w:cs="Cambria" w:hint="eastAsia"/>
          <w:kern w:val="0"/>
          <w:sz w:val="28"/>
          <w:szCs w:val="28"/>
        </w:rPr>
        <w:t>公司质量目标为：</w:t>
      </w:r>
    </w:p>
    <w:p w:rsidR="00C27CEE" w:rsidRPr="00C716F5" w:rsidRDefault="00C27CEE" w:rsidP="00C27CEE">
      <w:pPr>
        <w:spacing w:line="500" w:lineRule="exact"/>
        <w:ind w:leftChars="200" w:left="980" w:hangingChars="200" w:hanging="560"/>
        <w:rPr>
          <w:rFonts w:asciiTheme="minorEastAsia" w:hAnsiTheme="minorEastAsia" w:cs="Cambria"/>
          <w:kern w:val="0"/>
          <w:sz w:val="28"/>
          <w:szCs w:val="28"/>
        </w:rPr>
      </w:pPr>
      <w:r w:rsidRPr="00C716F5">
        <w:rPr>
          <w:rFonts w:asciiTheme="minorEastAsia" w:hAnsiTheme="minorEastAsia" w:cs="Cambria" w:hint="eastAsia"/>
          <w:kern w:val="0"/>
          <w:sz w:val="28"/>
          <w:szCs w:val="28"/>
        </w:rPr>
        <w:t>1）顾客满意率≥85％，并在三年内每年递增1%；</w:t>
      </w:r>
    </w:p>
    <w:p w:rsidR="00C27CEE" w:rsidRPr="00C716F5" w:rsidRDefault="00C27CEE" w:rsidP="00C27CEE">
      <w:pPr>
        <w:spacing w:line="500" w:lineRule="exact"/>
        <w:ind w:leftChars="200" w:left="980" w:hangingChars="200" w:hanging="560"/>
        <w:rPr>
          <w:rFonts w:asciiTheme="minorEastAsia" w:hAnsiTheme="minorEastAsia" w:cs="Cambria"/>
          <w:kern w:val="0"/>
          <w:sz w:val="28"/>
          <w:szCs w:val="28"/>
        </w:rPr>
      </w:pPr>
      <w:r w:rsidRPr="00C716F5">
        <w:rPr>
          <w:rFonts w:asciiTheme="minorEastAsia" w:hAnsiTheme="minorEastAsia" w:cs="Cambria" w:hint="eastAsia"/>
          <w:kern w:val="0"/>
          <w:sz w:val="28"/>
          <w:szCs w:val="28"/>
        </w:rPr>
        <w:t>2）批产品最终一次检验合格率≥9</w:t>
      </w:r>
      <w:r w:rsidR="0042283C" w:rsidRPr="00C716F5">
        <w:rPr>
          <w:rFonts w:asciiTheme="minorEastAsia" w:hAnsiTheme="minorEastAsia" w:cs="Cambria"/>
          <w:kern w:val="0"/>
          <w:sz w:val="28"/>
          <w:szCs w:val="28"/>
        </w:rPr>
        <w:t>2</w:t>
      </w:r>
      <w:r w:rsidRPr="00C716F5">
        <w:rPr>
          <w:rFonts w:asciiTheme="minorEastAsia" w:hAnsiTheme="minorEastAsia" w:cs="Cambria" w:hint="eastAsia"/>
          <w:kern w:val="0"/>
          <w:sz w:val="28"/>
          <w:szCs w:val="28"/>
        </w:rPr>
        <w:t>%；</w:t>
      </w:r>
    </w:p>
    <w:p w:rsidR="00C27CEE" w:rsidRPr="00C716F5" w:rsidRDefault="00C27CEE" w:rsidP="00C27CEE">
      <w:pPr>
        <w:spacing w:line="500" w:lineRule="exact"/>
        <w:ind w:firstLine="420"/>
        <w:rPr>
          <w:rFonts w:asciiTheme="minorEastAsia" w:hAnsiTheme="minorEastAsia" w:cs="Cambria"/>
          <w:kern w:val="0"/>
          <w:sz w:val="28"/>
          <w:szCs w:val="28"/>
        </w:rPr>
      </w:pPr>
      <w:r w:rsidRPr="00C716F5">
        <w:rPr>
          <w:rFonts w:asciiTheme="minorEastAsia" w:hAnsiTheme="minorEastAsia" w:cs="Cambria" w:hint="eastAsia"/>
          <w:kern w:val="0"/>
          <w:sz w:val="28"/>
          <w:szCs w:val="28"/>
        </w:rPr>
        <w:t>3）批产品出厂合格率达100%；</w:t>
      </w:r>
    </w:p>
    <w:p w:rsidR="00C27CEE" w:rsidRPr="00C716F5" w:rsidRDefault="00C27CEE" w:rsidP="00C27CEE">
      <w:pPr>
        <w:spacing w:line="500" w:lineRule="exact"/>
        <w:ind w:firstLine="420"/>
        <w:rPr>
          <w:rFonts w:asciiTheme="minorEastAsia" w:hAnsiTheme="minorEastAsia" w:cs="Cambria"/>
          <w:kern w:val="0"/>
          <w:sz w:val="28"/>
          <w:szCs w:val="28"/>
        </w:rPr>
      </w:pPr>
      <w:r w:rsidRPr="00C716F5">
        <w:rPr>
          <w:rFonts w:asciiTheme="minorEastAsia" w:hAnsiTheme="minorEastAsia" w:cs="Cambria" w:hint="eastAsia"/>
          <w:kern w:val="0"/>
          <w:sz w:val="28"/>
          <w:szCs w:val="28"/>
        </w:rPr>
        <w:lastRenderedPageBreak/>
        <w:t>4）产品及时交付率9</w:t>
      </w:r>
      <w:r w:rsidR="0042283C" w:rsidRPr="00C716F5">
        <w:rPr>
          <w:rFonts w:asciiTheme="minorEastAsia" w:hAnsiTheme="minorEastAsia" w:cs="Cambria"/>
          <w:kern w:val="0"/>
          <w:sz w:val="28"/>
          <w:szCs w:val="28"/>
        </w:rPr>
        <w:t>9</w:t>
      </w:r>
      <w:r w:rsidRPr="00C716F5">
        <w:rPr>
          <w:rFonts w:asciiTheme="minorEastAsia" w:hAnsiTheme="minorEastAsia" w:cs="Cambria" w:hint="eastAsia"/>
          <w:kern w:val="0"/>
          <w:sz w:val="28"/>
          <w:szCs w:val="28"/>
        </w:rPr>
        <w:t>%；</w:t>
      </w:r>
    </w:p>
    <w:p w:rsidR="00C27CEE" w:rsidRPr="00C716F5" w:rsidRDefault="00C27CEE" w:rsidP="00C27CEE">
      <w:pPr>
        <w:spacing w:line="500" w:lineRule="exact"/>
        <w:ind w:firstLine="420"/>
        <w:rPr>
          <w:rFonts w:asciiTheme="minorEastAsia" w:hAnsiTheme="minorEastAsia" w:cs="Cambria"/>
          <w:kern w:val="0"/>
          <w:sz w:val="28"/>
          <w:szCs w:val="28"/>
        </w:rPr>
      </w:pPr>
      <w:r w:rsidRPr="00C716F5">
        <w:rPr>
          <w:rFonts w:asciiTheme="minorEastAsia" w:hAnsiTheme="minorEastAsia" w:cs="Cambria" w:hint="eastAsia"/>
          <w:kern w:val="0"/>
          <w:sz w:val="28"/>
          <w:szCs w:val="28"/>
        </w:rPr>
        <w:t>5）零部件加工过程合格率≥99%。</w:t>
      </w:r>
    </w:p>
    <w:p w:rsidR="00C27CEE" w:rsidRPr="00C716F5" w:rsidRDefault="00C27CEE" w:rsidP="00C27CEE">
      <w:pPr>
        <w:autoSpaceDE w:val="0"/>
        <w:autoSpaceDN w:val="0"/>
        <w:adjustRightInd w:val="0"/>
        <w:spacing w:line="500" w:lineRule="exact"/>
        <w:ind w:firstLineChars="150" w:firstLine="420"/>
        <w:jc w:val="left"/>
        <w:rPr>
          <w:rFonts w:asciiTheme="minorEastAsia" w:hAnsiTheme="minorEastAsia" w:cs="Cambria"/>
          <w:kern w:val="0"/>
          <w:sz w:val="28"/>
          <w:szCs w:val="28"/>
        </w:rPr>
      </w:pPr>
      <w:r w:rsidRPr="00C716F5">
        <w:rPr>
          <w:rFonts w:asciiTheme="minorEastAsia" w:hAnsiTheme="minorEastAsia" w:cs="Cambria"/>
          <w:kern w:val="0"/>
          <w:sz w:val="28"/>
          <w:szCs w:val="28"/>
        </w:rPr>
        <w:t>2</w:t>
      </w:r>
      <w:r w:rsidRPr="00C716F5">
        <w:rPr>
          <w:rFonts w:asciiTheme="minorEastAsia" w:hAnsiTheme="minorEastAsia" w:cs="Cambria" w:hint="eastAsia"/>
          <w:kern w:val="0"/>
          <w:sz w:val="28"/>
          <w:szCs w:val="28"/>
        </w:rPr>
        <w:t>、公司领导清楚的认识到如今市场竞争归根结底是人才的竞争，公司持续不断加大对职工进行产品质量教育和业务能力培训的力度。采取请进来、走出去等多种方式来完善员工教育培训体系，坚持培训与考核相结合，从公司发展和员工需要两方面，精心合理地安排培训内容，开展多层次、多形式、多渠道、差异化的培训，充实员工在内部管理、业务能力、综合素质等方面的知识。通过完善的培训体系，不仅提高了员工的业务能力，而且大大提升了员工的主人翁意识和对企业质量文化的理解。</w:t>
      </w: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pStyle w:val="1"/>
        <w:ind w:firstLineChars="592" w:firstLine="2615"/>
        <w:rPr>
          <w:rFonts w:asciiTheme="minorEastAsia" w:eastAsiaTheme="minorEastAsia" w:hAnsiTheme="minorEastAsia"/>
        </w:rPr>
      </w:pPr>
      <w:bookmarkStart w:id="16" w:name="_Toc488941491"/>
      <w:r w:rsidRPr="00C716F5">
        <w:rPr>
          <w:rFonts w:asciiTheme="minorEastAsia" w:eastAsiaTheme="minorEastAsia" w:hAnsiTheme="minorEastAsia" w:hint="eastAsia"/>
        </w:rPr>
        <w:lastRenderedPageBreak/>
        <w:t>第三章</w:t>
      </w:r>
      <w:r w:rsidRPr="00C716F5">
        <w:rPr>
          <w:rFonts w:asciiTheme="minorEastAsia" w:eastAsiaTheme="minorEastAsia" w:hAnsiTheme="minorEastAsia"/>
        </w:rPr>
        <w:t xml:space="preserve"> </w:t>
      </w:r>
      <w:r w:rsidRPr="00C716F5">
        <w:rPr>
          <w:rFonts w:asciiTheme="minorEastAsia" w:eastAsiaTheme="minorEastAsia" w:hAnsiTheme="minorEastAsia" w:hint="eastAsia"/>
        </w:rPr>
        <w:t>质量诚信</w:t>
      </w:r>
      <w:bookmarkEnd w:id="16"/>
    </w:p>
    <w:p w:rsidR="00C27CEE" w:rsidRPr="00C716F5" w:rsidRDefault="00C27CEE" w:rsidP="00C27CEE">
      <w:pPr>
        <w:pStyle w:val="2"/>
        <w:spacing w:before="0" w:after="0" w:line="500" w:lineRule="exact"/>
        <w:rPr>
          <w:rFonts w:asciiTheme="minorEastAsia" w:eastAsiaTheme="minorEastAsia" w:hAnsiTheme="minorEastAsia"/>
        </w:rPr>
      </w:pPr>
      <w:bookmarkStart w:id="17" w:name="_Toc488941492"/>
      <w:r w:rsidRPr="00C716F5">
        <w:rPr>
          <w:rFonts w:asciiTheme="minorEastAsia" w:eastAsiaTheme="minorEastAsia" w:hAnsiTheme="minorEastAsia"/>
        </w:rPr>
        <w:t xml:space="preserve">3.1 </w:t>
      </w:r>
      <w:r w:rsidRPr="00C716F5">
        <w:rPr>
          <w:rFonts w:asciiTheme="minorEastAsia" w:eastAsiaTheme="minorEastAsia" w:hAnsiTheme="minorEastAsia" w:hint="eastAsia"/>
        </w:rPr>
        <w:t>质量诚信管理</w:t>
      </w:r>
      <w:bookmarkEnd w:id="17"/>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 xml:space="preserve">3.1.1 </w:t>
      </w:r>
      <w:r w:rsidRPr="00C716F5">
        <w:rPr>
          <w:rFonts w:asciiTheme="minorEastAsia" w:hAnsiTheme="minorEastAsia" w:cs="Cambria" w:hint="eastAsia"/>
          <w:kern w:val="0"/>
          <w:sz w:val="28"/>
          <w:szCs w:val="28"/>
        </w:rPr>
        <w:t>完善质量体系，加强质量管理</w:t>
      </w:r>
    </w:p>
    <w:p w:rsidR="00C27CEE" w:rsidRPr="00C716F5" w:rsidRDefault="002C3322" w:rsidP="00C27CEE">
      <w:pPr>
        <w:autoSpaceDE w:val="0"/>
        <w:autoSpaceDN w:val="0"/>
        <w:adjustRightInd w:val="0"/>
        <w:spacing w:line="500" w:lineRule="exact"/>
        <w:ind w:firstLineChars="200" w:firstLine="560"/>
        <w:jc w:val="left"/>
        <w:rPr>
          <w:rFonts w:asciiTheme="minorEastAsia" w:hAnsiTheme="minorEastAsia" w:cs="Cambria"/>
          <w:kern w:val="0"/>
          <w:sz w:val="28"/>
          <w:szCs w:val="28"/>
        </w:rPr>
      </w:pPr>
      <w:r w:rsidRPr="00C716F5">
        <w:rPr>
          <w:rFonts w:asciiTheme="minorEastAsia" w:hAnsiTheme="minorEastAsia" w:cs="Cambria" w:hint="eastAsia"/>
          <w:kern w:val="0"/>
          <w:sz w:val="28"/>
          <w:szCs w:val="28"/>
        </w:rPr>
        <w:t>公司成立以</w:t>
      </w:r>
      <w:r w:rsidR="00C27CEE" w:rsidRPr="00C716F5">
        <w:rPr>
          <w:rFonts w:asciiTheme="minorEastAsia" w:hAnsiTheme="minorEastAsia" w:cs="Cambria" w:hint="eastAsia"/>
          <w:kern w:val="0"/>
          <w:sz w:val="28"/>
          <w:szCs w:val="28"/>
        </w:rPr>
        <w:t>来，公司始终坚持以顾客为关注焦点，持续改进质量管理工作，不断完善质量管理体系，通过消化国家标准、浙江制造标准，优化生产流程与工作流程，建立起了比较完善质量管理网络。质量管理体系、环境管理体系、职业健康安全管理体系等多体系在企业内部的高效运行，同时，导入卓越绩效管理模式，这一切，在很大程度上促进了工作质量和产品质量的提高。</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 xml:space="preserve">3.1.2 </w:t>
      </w:r>
      <w:r w:rsidRPr="00C716F5">
        <w:rPr>
          <w:rFonts w:asciiTheme="minorEastAsia" w:hAnsiTheme="minorEastAsia" w:cs="Cambria" w:hint="eastAsia"/>
          <w:kern w:val="0"/>
          <w:sz w:val="28"/>
          <w:szCs w:val="28"/>
        </w:rPr>
        <w:t>严密节点控制，重视过程管理</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Cambria"/>
          <w:kern w:val="0"/>
          <w:sz w:val="28"/>
          <w:szCs w:val="28"/>
        </w:rPr>
      </w:pPr>
      <w:r w:rsidRPr="00C716F5">
        <w:rPr>
          <w:rFonts w:asciiTheme="minorEastAsia" w:hAnsiTheme="minorEastAsia" w:cs="Cambria" w:hint="eastAsia"/>
          <w:kern w:val="0"/>
          <w:sz w:val="28"/>
          <w:szCs w:val="28"/>
        </w:rPr>
        <w:t>公司按照</w:t>
      </w:r>
      <w:r w:rsidR="002C3322" w:rsidRPr="00C716F5">
        <w:rPr>
          <w:rFonts w:asciiTheme="minorEastAsia" w:hAnsiTheme="minorEastAsia" w:cs="Cambria" w:hint="eastAsia"/>
          <w:kern w:val="0"/>
          <w:sz w:val="28"/>
          <w:szCs w:val="28"/>
        </w:rPr>
        <w:t>集成灶</w:t>
      </w:r>
      <w:r w:rsidRPr="00C716F5">
        <w:rPr>
          <w:rFonts w:asciiTheme="minorEastAsia" w:hAnsiTheme="minorEastAsia" w:cs="Cambria" w:hint="eastAsia"/>
          <w:kern w:val="0"/>
          <w:sz w:val="28"/>
          <w:szCs w:val="28"/>
        </w:rPr>
        <w:t>设立有</w:t>
      </w:r>
      <w:r w:rsidR="002C3322" w:rsidRPr="00C716F5">
        <w:rPr>
          <w:rFonts w:asciiTheme="minorEastAsia" w:hAnsiTheme="minorEastAsia" w:cs="Cambria" w:hint="eastAsia"/>
          <w:kern w:val="0"/>
          <w:sz w:val="28"/>
          <w:szCs w:val="28"/>
        </w:rPr>
        <w:t>焊接</w:t>
      </w:r>
      <w:r w:rsidRPr="00C716F5">
        <w:rPr>
          <w:rFonts w:asciiTheme="minorEastAsia" w:hAnsiTheme="minorEastAsia" w:cs="Cambria" w:hint="eastAsia"/>
          <w:kern w:val="0"/>
          <w:sz w:val="28"/>
          <w:szCs w:val="28"/>
        </w:rPr>
        <w:t>工序等质量关键点，实现检测项目全覆盖，生产过程层层把关。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 xml:space="preserve">3.1.3 </w:t>
      </w:r>
      <w:r w:rsidRPr="00C716F5">
        <w:rPr>
          <w:rFonts w:asciiTheme="minorEastAsia" w:hAnsiTheme="minorEastAsia" w:cs="Cambria" w:hint="eastAsia"/>
          <w:kern w:val="0"/>
          <w:sz w:val="28"/>
          <w:szCs w:val="28"/>
        </w:rPr>
        <w:t>建立监督机制，执行责任管理</w:t>
      </w:r>
    </w:p>
    <w:p w:rsidR="00C27CEE" w:rsidRPr="00C716F5" w:rsidRDefault="00C27CEE" w:rsidP="00C27CEE">
      <w:pPr>
        <w:autoSpaceDE w:val="0"/>
        <w:autoSpaceDN w:val="0"/>
        <w:adjustRightInd w:val="0"/>
        <w:spacing w:line="500" w:lineRule="exact"/>
        <w:ind w:firstLineChars="150" w:firstLine="420"/>
        <w:jc w:val="left"/>
        <w:rPr>
          <w:rFonts w:asciiTheme="minorEastAsia" w:hAnsiTheme="minorEastAsia" w:cs="Cambria"/>
          <w:kern w:val="0"/>
          <w:sz w:val="28"/>
          <w:szCs w:val="28"/>
        </w:rPr>
      </w:pPr>
      <w:r w:rsidRPr="00C716F5">
        <w:rPr>
          <w:rFonts w:asciiTheme="minorEastAsia" w:hAnsiTheme="minorEastAsia" w:cs="Cambria" w:hint="eastAsia"/>
          <w:kern w:val="0"/>
          <w:sz w:val="28"/>
          <w:szCs w:val="28"/>
        </w:rPr>
        <w:t>公司制定质量管理考评管理制度，对生产中心进行定期监督检查，鼓励责任部门和管理人员对体系运作、监督、客诉出现的问题进行快速反应、积极整改，彻底有效地执行纠正措施，避免出现质量、客诉问题后不纠正不改进的现象。</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 xml:space="preserve">3.1.4 </w:t>
      </w:r>
      <w:r w:rsidRPr="00C716F5">
        <w:rPr>
          <w:rFonts w:asciiTheme="minorEastAsia" w:hAnsiTheme="minorEastAsia" w:cs="Cambria" w:hint="eastAsia"/>
          <w:kern w:val="0"/>
          <w:sz w:val="28"/>
          <w:szCs w:val="28"/>
        </w:rPr>
        <w:t>鼓励全员参与，实现质量改善</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Cambria"/>
          <w:kern w:val="0"/>
          <w:sz w:val="28"/>
          <w:szCs w:val="28"/>
        </w:rPr>
      </w:pPr>
      <w:r w:rsidRPr="00C716F5">
        <w:rPr>
          <w:rFonts w:asciiTheme="minorEastAsia" w:hAnsiTheme="minorEastAsia" w:cs="Cambria" w:hint="eastAsia"/>
          <w:kern w:val="0"/>
          <w:sz w:val="28"/>
          <w:szCs w:val="28"/>
        </w:rPr>
        <w:t>公司重视质量文化建设，引导全员参与质量管理，通过不断深入开展合理化提案、日常质量改善、</w:t>
      </w:r>
      <w:r w:rsidRPr="00C716F5">
        <w:rPr>
          <w:rFonts w:asciiTheme="minorEastAsia" w:hAnsiTheme="minorEastAsia" w:cs="Cambria"/>
          <w:kern w:val="0"/>
          <w:sz w:val="28"/>
          <w:szCs w:val="28"/>
        </w:rPr>
        <w:t>技术革新</w:t>
      </w:r>
      <w:r w:rsidRPr="00C716F5">
        <w:rPr>
          <w:rFonts w:asciiTheme="minorEastAsia" w:hAnsiTheme="minorEastAsia" w:cs="Cambria" w:hint="eastAsia"/>
          <w:kern w:val="0"/>
          <w:sz w:val="28"/>
          <w:szCs w:val="28"/>
        </w:rPr>
        <w:t>等措施，使广大员工充分参与到质量改善的每一个环节，提升产品质量、分享改善成果。</w:t>
      </w:r>
    </w:p>
    <w:p w:rsidR="00C27CEE" w:rsidRPr="00C716F5" w:rsidRDefault="00C27CEE" w:rsidP="00C27CEE">
      <w:pPr>
        <w:autoSpaceDE w:val="0"/>
        <w:autoSpaceDN w:val="0"/>
        <w:adjustRightInd w:val="0"/>
        <w:spacing w:line="500" w:lineRule="exact"/>
        <w:jc w:val="left"/>
        <w:rPr>
          <w:rFonts w:asciiTheme="minorEastAsia" w:hAnsiTheme="minorEastAsia" w:cs="Cambria"/>
          <w:kern w:val="0"/>
          <w:sz w:val="28"/>
          <w:szCs w:val="28"/>
        </w:rPr>
      </w:pPr>
      <w:r w:rsidRPr="00C716F5">
        <w:rPr>
          <w:rFonts w:asciiTheme="minorEastAsia" w:hAnsiTheme="minorEastAsia" w:cs="Cambria"/>
          <w:kern w:val="0"/>
          <w:sz w:val="28"/>
          <w:szCs w:val="28"/>
        </w:rPr>
        <w:t xml:space="preserve">3.1.5 </w:t>
      </w:r>
      <w:r w:rsidRPr="00C716F5">
        <w:rPr>
          <w:rFonts w:asciiTheme="minorEastAsia" w:hAnsiTheme="minorEastAsia" w:cs="Cambria" w:hint="eastAsia"/>
          <w:kern w:val="0"/>
          <w:sz w:val="28"/>
          <w:szCs w:val="28"/>
        </w:rPr>
        <w:t>升级信息传递，强化指标监控</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Cambria" w:hint="eastAsia"/>
          <w:kern w:val="0"/>
          <w:sz w:val="28"/>
          <w:szCs w:val="28"/>
        </w:rPr>
        <w:t>公司在质量方针要求的前提下，每年度对下一年度的质量目标进</w:t>
      </w:r>
      <w:r w:rsidRPr="00C716F5">
        <w:rPr>
          <w:rFonts w:asciiTheme="minorEastAsia" w:hAnsiTheme="minorEastAsia" w:cs="Cambria" w:hint="eastAsia"/>
          <w:kern w:val="0"/>
          <w:sz w:val="28"/>
          <w:szCs w:val="28"/>
        </w:rPr>
        <w:lastRenderedPageBreak/>
        <w:t>行策划，并将总目标层层分解至各职能部门，各部门对受控目标任务进行分解、统计、分析、改进，以确保公司总目标的实现。为提高质量信息传递的准确性和及时性，公司升级了质量信息化系统。通过</w:t>
      </w:r>
      <w:r w:rsidRPr="00C716F5">
        <w:rPr>
          <w:rFonts w:asciiTheme="minorEastAsia" w:hAnsiTheme="minorEastAsia" w:cs="Cambria"/>
          <w:kern w:val="0"/>
          <w:sz w:val="28"/>
          <w:szCs w:val="28"/>
        </w:rPr>
        <w:t>ERP</w:t>
      </w:r>
      <w:r w:rsidRPr="00C716F5">
        <w:rPr>
          <w:rFonts w:asciiTheme="minorEastAsia" w:hAnsiTheme="minorEastAsia" w:cs="Cambria" w:hint="eastAsia"/>
          <w:kern w:val="0"/>
          <w:sz w:val="28"/>
          <w:szCs w:val="28"/>
        </w:rPr>
        <w:t>系统，实现了信息的实时传递以及</w:t>
      </w:r>
      <w:r w:rsidRPr="00C716F5">
        <w:rPr>
          <w:rFonts w:asciiTheme="minorEastAsia" w:hAnsiTheme="minorEastAsia" w:cs="宋体" w:hint="eastAsia"/>
          <w:kern w:val="0"/>
          <w:sz w:val="28"/>
          <w:szCs w:val="28"/>
        </w:rPr>
        <w:t>快速准确统计。</w:t>
      </w:r>
    </w:p>
    <w:p w:rsidR="00C27CEE" w:rsidRPr="00C716F5" w:rsidRDefault="00C27CEE" w:rsidP="00C27CEE">
      <w:pPr>
        <w:pStyle w:val="2"/>
        <w:spacing w:before="0" w:after="0" w:line="500" w:lineRule="exact"/>
        <w:rPr>
          <w:rFonts w:asciiTheme="minorEastAsia" w:eastAsiaTheme="minorEastAsia" w:hAnsiTheme="minorEastAsia"/>
        </w:rPr>
      </w:pPr>
      <w:bookmarkStart w:id="18" w:name="_Toc488941493"/>
      <w:r w:rsidRPr="00C716F5">
        <w:rPr>
          <w:rFonts w:asciiTheme="minorEastAsia" w:eastAsiaTheme="minorEastAsia" w:hAnsiTheme="minorEastAsia"/>
        </w:rPr>
        <w:t xml:space="preserve">3.2 </w:t>
      </w:r>
      <w:r w:rsidRPr="00C716F5">
        <w:rPr>
          <w:rFonts w:asciiTheme="minorEastAsia" w:eastAsiaTheme="minorEastAsia" w:hAnsiTheme="minorEastAsia" w:hint="eastAsia"/>
        </w:rPr>
        <w:t>质量文化建设</w:t>
      </w:r>
      <w:bookmarkEnd w:id="18"/>
    </w:p>
    <w:p w:rsidR="00C27CEE" w:rsidRPr="00C716F5" w:rsidRDefault="00C27CEE" w:rsidP="00C27CEE">
      <w:pPr>
        <w:autoSpaceDE w:val="0"/>
        <w:autoSpaceDN w:val="0"/>
        <w:adjustRightInd w:val="0"/>
        <w:spacing w:line="500" w:lineRule="exact"/>
        <w:jc w:val="left"/>
        <w:rPr>
          <w:rFonts w:asciiTheme="minorEastAsia" w:hAnsiTheme="minorEastAsia" w:cs="宋体"/>
          <w:kern w:val="0"/>
          <w:sz w:val="28"/>
          <w:szCs w:val="28"/>
        </w:rPr>
      </w:pPr>
      <w:r w:rsidRPr="00C716F5">
        <w:rPr>
          <w:rFonts w:asciiTheme="minorEastAsia" w:hAnsiTheme="minorEastAsia"/>
          <w:kern w:val="0"/>
          <w:sz w:val="28"/>
          <w:szCs w:val="28"/>
        </w:rPr>
        <w:t xml:space="preserve">3.2.1 </w:t>
      </w:r>
      <w:r w:rsidRPr="00C716F5">
        <w:rPr>
          <w:rFonts w:asciiTheme="minorEastAsia" w:hAnsiTheme="minorEastAsia" w:cs="宋体" w:hint="eastAsia"/>
          <w:kern w:val="0"/>
          <w:sz w:val="28"/>
          <w:szCs w:val="28"/>
        </w:rPr>
        <w:t>诚信教育</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公司通过《人力资源控制程序》和《培训管理规定》，对质量诚信教育制定培训方案，通过培训评价对培训效果进行验证，在全公司范围内推广和宣传质量诚信的精神。对包括企业产品研发、生产、采购、销售、服务等所有产品领域的质量控制、企业诚信文化的建设、宣传及活动组织、环境与职业安全健康等方面进行系统培训。</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kern w:val="0"/>
          <w:sz w:val="28"/>
          <w:szCs w:val="28"/>
        </w:rPr>
        <w:t xml:space="preserve">3.2.2 </w:t>
      </w:r>
      <w:r w:rsidRPr="00C716F5">
        <w:rPr>
          <w:rFonts w:asciiTheme="minorEastAsia" w:hAnsiTheme="minorEastAsia" w:cs="宋体" w:hint="eastAsia"/>
          <w:kern w:val="0"/>
          <w:sz w:val="28"/>
          <w:szCs w:val="28"/>
        </w:rPr>
        <w:t>诚信自律</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公司先后获得</w:t>
      </w:r>
      <w:r w:rsidR="002C3322" w:rsidRPr="00C716F5">
        <w:rPr>
          <w:rFonts w:asciiTheme="minorEastAsia" w:hAnsiTheme="minorEastAsia" w:cs="宋体" w:hint="eastAsia"/>
          <w:kern w:val="0"/>
          <w:sz w:val="28"/>
          <w:szCs w:val="28"/>
        </w:rPr>
        <w:t>“匠心产品年度口碑奖”、“集成灶十大品牌”、“集成灶十大影响力品牌”</w:t>
      </w:r>
      <w:r w:rsidRPr="00C716F5">
        <w:rPr>
          <w:rFonts w:asciiTheme="minorEastAsia" w:hAnsiTheme="minorEastAsia" w:cs="宋体" w:hint="eastAsia"/>
          <w:kern w:val="0"/>
          <w:sz w:val="28"/>
          <w:szCs w:val="28"/>
        </w:rPr>
        <w:t>等荣誉，在品牌知名度不断提升的同时，公司始终将企业质量诚信建设视为重要的一环，</w:t>
      </w:r>
      <w:r w:rsidR="002C3322" w:rsidRPr="00C716F5">
        <w:rPr>
          <w:rFonts w:asciiTheme="minorEastAsia" w:hAnsiTheme="minorEastAsia" w:cs="宋体" w:hint="eastAsia"/>
          <w:kern w:val="0"/>
          <w:sz w:val="28"/>
          <w:szCs w:val="28"/>
        </w:rPr>
        <w:t>通过</w:t>
      </w:r>
      <w:r w:rsidRPr="00C716F5">
        <w:rPr>
          <w:rFonts w:asciiTheme="minorEastAsia" w:hAnsiTheme="minorEastAsia" w:cs="宋体" w:hint="eastAsia"/>
          <w:kern w:val="0"/>
          <w:sz w:val="28"/>
          <w:szCs w:val="28"/>
        </w:rPr>
        <w:t>树立先进的企业价值观和正确的经营理念，守法经营，自觉接受有关部门的监督管理。</w:t>
      </w:r>
    </w:p>
    <w:p w:rsidR="00C27CEE" w:rsidRPr="00C716F5" w:rsidRDefault="00C27CEE" w:rsidP="00C27CEE">
      <w:pPr>
        <w:autoSpaceDE w:val="0"/>
        <w:autoSpaceDN w:val="0"/>
        <w:adjustRightInd w:val="0"/>
        <w:spacing w:line="500" w:lineRule="exact"/>
        <w:jc w:val="left"/>
        <w:rPr>
          <w:rFonts w:asciiTheme="minorEastAsia" w:hAnsiTheme="minorEastAsia" w:cs="宋体"/>
          <w:kern w:val="0"/>
          <w:sz w:val="28"/>
          <w:szCs w:val="28"/>
        </w:rPr>
      </w:pPr>
      <w:r w:rsidRPr="00C716F5">
        <w:rPr>
          <w:rFonts w:asciiTheme="minorEastAsia" w:hAnsiTheme="minorEastAsia" w:cs="ËÎÌå"/>
          <w:kern w:val="0"/>
          <w:sz w:val="28"/>
          <w:szCs w:val="28"/>
        </w:rPr>
        <w:t xml:space="preserve">3.2.3 </w:t>
      </w:r>
      <w:r w:rsidRPr="00C716F5">
        <w:rPr>
          <w:rFonts w:asciiTheme="minorEastAsia" w:hAnsiTheme="minorEastAsia" w:cs="宋体" w:hint="eastAsia"/>
          <w:kern w:val="0"/>
          <w:sz w:val="28"/>
          <w:szCs w:val="28"/>
        </w:rPr>
        <w:t>企业文化</w:t>
      </w:r>
    </w:p>
    <w:p w:rsidR="00C27CEE" w:rsidRPr="00C716F5" w:rsidRDefault="00C27CEE" w:rsidP="00C27CEE">
      <w:pPr>
        <w:spacing w:line="500" w:lineRule="exact"/>
        <w:ind w:firstLine="482"/>
        <w:rPr>
          <w:rFonts w:asciiTheme="minorEastAsia" w:hAnsiTheme="minorEastAsia" w:cs="宋体"/>
          <w:kern w:val="0"/>
          <w:sz w:val="28"/>
          <w:szCs w:val="28"/>
        </w:rPr>
      </w:pPr>
      <w:r w:rsidRPr="00C716F5">
        <w:rPr>
          <w:rFonts w:asciiTheme="minorEastAsia" w:hAnsiTheme="minorEastAsia" w:cs="宋体"/>
          <w:kern w:val="0"/>
          <w:sz w:val="28"/>
          <w:szCs w:val="28"/>
        </w:rPr>
        <w:t>一个真正有生命的企业是因为有着重厚的质量基础作保证，一个企业的质量形象是靠每一位员工精心打造出来的。质量是生产过程的积累，只有生产过程中做到层层把关，点点控制，所生产的产品才有可能保证质量，成为人们心目中信的过的产品</w:t>
      </w:r>
      <w:r w:rsidRPr="00C716F5">
        <w:rPr>
          <w:rFonts w:asciiTheme="minorEastAsia" w:hAnsiTheme="minorEastAsia" w:cs="宋体" w:hint="eastAsia"/>
          <w:kern w:val="0"/>
          <w:sz w:val="28"/>
          <w:szCs w:val="28"/>
        </w:rPr>
        <w:t>。</w:t>
      </w:r>
      <w:r w:rsidRPr="00C716F5">
        <w:rPr>
          <w:rFonts w:asciiTheme="minorEastAsia" w:hAnsiTheme="minorEastAsia" w:cs="宋体"/>
          <w:kern w:val="0"/>
          <w:sz w:val="28"/>
          <w:szCs w:val="28"/>
        </w:rPr>
        <w:t>为切实营造一个良好的质量文化氛围，公司领导积极倡导，通过员工主动参与、潜移默化的方式沟通职工的思想，从而产生对企业质量目标、质量观念、质量行为规范的“认同感”</w:t>
      </w:r>
      <w:r w:rsidRPr="00C716F5">
        <w:rPr>
          <w:rFonts w:asciiTheme="minorEastAsia" w:hAnsiTheme="minorEastAsia" w:cs="宋体" w:hint="eastAsia"/>
          <w:kern w:val="0"/>
          <w:sz w:val="28"/>
          <w:szCs w:val="28"/>
        </w:rPr>
        <w:t>，树立“质量第一、诚信为本”的理念</w:t>
      </w:r>
      <w:r w:rsidRPr="00C716F5">
        <w:rPr>
          <w:rFonts w:asciiTheme="minorEastAsia" w:hAnsiTheme="minorEastAsia" w:cs="宋体"/>
          <w:kern w:val="0"/>
          <w:sz w:val="28"/>
          <w:szCs w:val="28"/>
        </w:rPr>
        <w:t>。在质量文化所形成的氛围中，为实现企业的质量改进目标而努力工作，在自身技能提升的同时也有力促进了质量文化建设。</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公司通过提高广大员工诚实守信的道德素质，建设了一支讲诚信、</w:t>
      </w:r>
      <w:r w:rsidRPr="00C716F5">
        <w:rPr>
          <w:rFonts w:asciiTheme="minorEastAsia" w:hAnsiTheme="minorEastAsia" w:cs="宋体" w:hint="eastAsia"/>
          <w:kern w:val="0"/>
          <w:sz w:val="28"/>
          <w:szCs w:val="28"/>
        </w:rPr>
        <w:lastRenderedPageBreak/>
        <w:t>业务精、作风硬的高素质员工队伍。公司始终以遵章守法为前提，以消费者需求为中心，以优质服务的手段开展生产经营活动，使诚实守信渗透到企业经营的各个环节。</w:t>
      </w:r>
    </w:p>
    <w:p w:rsidR="00C27CEE" w:rsidRPr="00C716F5" w:rsidRDefault="00C27CEE" w:rsidP="00C27CEE">
      <w:pPr>
        <w:pStyle w:val="1"/>
        <w:spacing w:before="0" w:after="0" w:line="500" w:lineRule="exact"/>
        <w:rPr>
          <w:rFonts w:asciiTheme="minorEastAsia" w:eastAsiaTheme="minorEastAsia" w:hAnsiTheme="minorEastAsia"/>
          <w:lang w:eastAsia="zh-CN"/>
        </w:rPr>
      </w:pPr>
      <w:bookmarkStart w:id="19" w:name="_Toc488941494"/>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pStyle w:val="1"/>
        <w:spacing w:before="0" w:after="0" w:line="500" w:lineRule="exact"/>
        <w:rPr>
          <w:rFonts w:asciiTheme="minorEastAsia" w:eastAsiaTheme="minorEastAsia" w:hAnsiTheme="minorEastAsia"/>
          <w:lang w:eastAsia="zh-CN"/>
        </w:rPr>
      </w:pPr>
    </w:p>
    <w:p w:rsidR="00C27CEE" w:rsidRPr="00C716F5" w:rsidRDefault="00C27CEE" w:rsidP="00C27CEE">
      <w:pPr>
        <w:rPr>
          <w:rFonts w:asciiTheme="minorEastAsia" w:hAnsiTheme="minorEastAsia"/>
          <w:lang w:val="x-none"/>
        </w:rPr>
      </w:pPr>
    </w:p>
    <w:p w:rsidR="00C27CEE" w:rsidRPr="00C716F5" w:rsidRDefault="00C27CEE" w:rsidP="00C27CEE">
      <w:pPr>
        <w:rPr>
          <w:rFonts w:asciiTheme="minorEastAsia" w:hAnsiTheme="minorEastAsia"/>
          <w:lang w:val="x-none"/>
        </w:rPr>
      </w:pPr>
    </w:p>
    <w:p w:rsidR="00C27CEE" w:rsidRPr="00C716F5" w:rsidRDefault="00C27CEE" w:rsidP="00C27CEE">
      <w:pPr>
        <w:rPr>
          <w:rFonts w:asciiTheme="minorEastAsia" w:hAnsiTheme="minorEastAsia"/>
          <w:lang w:val="x-none"/>
        </w:rPr>
      </w:pPr>
    </w:p>
    <w:p w:rsidR="00C27CEE" w:rsidRPr="00C716F5" w:rsidRDefault="00C27CEE" w:rsidP="00C27CEE">
      <w:pPr>
        <w:rPr>
          <w:rFonts w:asciiTheme="minorEastAsia" w:hAnsiTheme="minorEastAsia"/>
          <w:lang w:val="x-none"/>
        </w:rPr>
      </w:pPr>
    </w:p>
    <w:p w:rsidR="00C27CEE" w:rsidRPr="00C716F5" w:rsidRDefault="00C27CEE" w:rsidP="00C27CEE">
      <w:pPr>
        <w:rPr>
          <w:rFonts w:asciiTheme="minorEastAsia" w:hAnsiTheme="minorEastAsia"/>
          <w:lang w:val="x-none"/>
        </w:rPr>
      </w:pPr>
    </w:p>
    <w:p w:rsidR="00C27CEE" w:rsidRPr="00C716F5" w:rsidRDefault="00C27CEE" w:rsidP="00C27CEE">
      <w:pPr>
        <w:pStyle w:val="1"/>
        <w:spacing w:before="0" w:after="0" w:line="500" w:lineRule="exact"/>
        <w:rPr>
          <w:rFonts w:asciiTheme="minorEastAsia" w:eastAsiaTheme="minorEastAsia" w:hAnsiTheme="minorEastAsia"/>
          <w:b w:val="0"/>
          <w:bCs w:val="0"/>
          <w:kern w:val="2"/>
          <w:sz w:val="21"/>
          <w:szCs w:val="22"/>
          <w:lang w:eastAsia="zh-CN"/>
        </w:rPr>
      </w:pPr>
    </w:p>
    <w:p w:rsidR="00C27CEE" w:rsidRPr="00C716F5" w:rsidRDefault="00C27CEE" w:rsidP="00C27CEE">
      <w:pPr>
        <w:rPr>
          <w:rFonts w:asciiTheme="minorEastAsia" w:hAnsiTheme="minorEastAsia"/>
          <w:lang w:val="x-none"/>
        </w:rPr>
      </w:pPr>
    </w:p>
    <w:p w:rsidR="00C27CEE" w:rsidRPr="00C716F5" w:rsidRDefault="00C27CEE" w:rsidP="00C27CEE">
      <w:pPr>
        <w:pStyle w:val="1"/>
        <w:spacing w:before="0" w:after="0" w:line="500" w:lineRule="exact"/>
        <w:ind w:firstLineChars="543" w:firstLine="2399"/>
        <w:rPr>
          <w:rFonts w:asciiTheme="minorEastAsia" w:eastAsiaTheme="minorEastAsia" w:hAnsiTheme="minorEastAsia"/>
          <w:lang w:eastAsia="zh-CN"/>
        </w:rPr>
      </w:pPr>
      <w:r w:rsidRPr="00C716F5">
        <w:rPr>
          <w:rFonts w:asciiTheme="minorEastAsia" w:eastAsiaTheme="minorEastAsia" w:hAnsiTheme="minorEastAsia" w:hint="eastAsia"/>
        </w:rPr>
        <w:lastRenderedPageBreak/>
        <w:t>第四章</w:t>
      </w:r>
      <w:r w:rsidRPr="00C716F5">
        <w:rPr>
          <w:rFonts w:asciiTheme="minorEastAsia" w:eastAsiaTheme="minorEastAsia" w:hAnsiTheme="minorEastAsia"/>
        </w:rPr>
        <w:t xml:space="preserve"> </w:t>
      </w:r>
      <w:r w:rsidRPr="00C716F5">
        <w:rPr>
          <w:rFonts w:asciiTheme="minorEastAsia" w:eastAsiaTheme="minorEastAsia" w:hAnsiTheme="minorEastAsia" w:hint="eastAsia"/>
        </w:rPr>
        <w:t>质量基础</w:t>
      </w:r>
      <w:bookmarkEnd w:id="19"/>
    </w:p>
    <w:p w:rsidR="00C27CEE" w:rsidRPr="00C716F5" w:rsidRDefault="00C27CEE" w:rsidP="00C27CEE">
      <w:pPr>
        <w:pStyle w:val="2"/>
        <w:spacing w:before="0" w:after="0" w:line="500" w:lineRule="exact"/>
        <w:rPr>
          <w:rFonts w:asciiTheme="minorEastAsia" w:eastAsiaTheme="minorEastAsia" w:hAnsiTheme="minorEastAsia" w:cs="宋体"/>
          <w:bCs w:val="0"/>
          <w:kern w:val="0"/>
          <w:sz w:val="28"/>
          <w:szCs w:val="28"/>
          <w:lang w:val="en-US" w:eastAsia="zh-CN"/>
        </w:rPr>
      </w:pPr>
      <w:bookmarkStart w:id="20" w:name="_Toc488941495"/>
      <w:r w:rsidRPr="00C716F5">
        <w:rPr>
          <w:rFonts w:asciiTheme="minorEastAsia" w:eastAsiaTheme="minorEastAsia" w:hAnsiTheme="minorEastAsia"/>
        </w:rPr>
        <w:t>4</w:t>
      </w:r>
      <w:r w:rsidRPr="00C716F5">
        <w:rPr>
          <w:rFonts w:asciiTheme="minorEastAsia" w:eastAsiaTheme="minorEastAsia" w:hAnsiTheme="minorEastAsia" w:cs="宋体"/>
          <w:bCs w:val="0"/>
          <w:kern w:val="0"/>
          <w:sz w:val="28"/>
          <w:szCs w:val="28"/>
          <w:lang w:val="en-US" w:eastAsia="zh-CN"/>
        </w:rPr>
        <w:t xml:space="preserve">.1 </w:t>
      </w:r>
      <w:bookmarkEnd w:id="20"/>
      <w:r w:rsidR="002D4859" w:rsidRPr="00C716F5">
        <w:rPr>
          <w:rFonts w:asciiTheme="minorEastAsia" w:eastAsiaTheme="minorEastAsia" w:hAnsiTheme="minorEastAsia" w:cs="宋体" w:hint="eastAsia"/>
          <w:bCs w:val="0"/>
          <w:kern w:val="0"/>
          <w:sz w:val="28"/>
          <w:szCs w:val="28"/>
          <w:lang w:val="en-US" w:eastAsia="zh-CN"/>
        </w:rPr>
        <w:t>产品标准、专利、创新项目</w:t>
      </w:r>
    </w:p>
    <w:p w:rsidR="00C27CEE" w:rsidRPr="00C716F5" w:rsidRDefault="002D4859" w:rsidP="00C27CEE">
      <w:pPr>
        <w:pStyle w:val="XN"/>
        <w:spacing w:beforeLines="0" w:afterLines="0" w:line="500" w:lineRule="exact"/>
        <w:ind w:firstLineChars="250" w:firstLine="700"/>
        <w:jc w:val="both"/>
        <w:rPr>
          <w:rFonts w:asciiTheme="minorEastAsia" w:eastAsiaTheme="minorEastAsia" w:hAnsiTheme="minorEastAsia" w:cs="宋体"/>
          <w:b w:val="0"/>
          <w:kern w:val="0"/>
          <w:sz w:val="28"/>
          <w:szCs w:val="28"/>
        </w:rPr>
      </w:pPr>
      <w:r w:rsidRPr="00C716F5">
        <w:rPr>
          <w:rFonts w:asciiTheme="minorEastAsia" w:eastAsiaTheme="minorEastAsia" w:hAnsiTheme="minorEastAsia" w:cs="宋体" w:hint="eastAsia"/>
          <w:b w:val="0"/>
          <w:kern w:val="0"/>
          <w:sz w:val="28"/>
          <w:szCs w:val="28"/>
        </w:rPr>
        <w:t>公司研究院对技术创新过程进行监控，组织评估创新技术，识别创新点，通过不断技术创新，同时已获实用新型专利16件、外观专利13件；已经受理发明专利19件、实用新型专利41件，外观专利3件。</w:t>
      </w:r>
      <w:bookmarkStart w:id="21" w:name="_Toc488941496"/>
    </w:p>
    <w:p w:rsidR="002D4859" w:rsidRPr="00C716F5" w:rsidRDefault="002D4859" w:rsidP="002D4859">
      <w:pPr>
        <w:pStyle w:val="XN"/>
        <w:spacing w:before="93" w:after="62" w:line="500" w:lineRule="exact"/>
        <w:ind w:firstLineChars="250" w:firstLine="700"/>
        <w:jc w:val="both"/>
        <w:rPr>
          <w:rFonts w:asciiTheme="minorEastAsia" w:eastAsiaTheme="minorEastAsia" w:hAnsiTheme="minorEastAsia" w:cs="宋体"/>
          <w:b w:val="0"/>
          <w:kern w:val="0"/>
          <w:sz w:val="28"/>
          <w:szCs w:val="28"/>
        </w:rPr>
      </w:pPr>
      <w:r w:rsidRPr="00C716F5">
        <w:rPr>
          <w:rFonts w:asciiTheme="minorEastAsia" w:eastAsiaTheme="minorEastAsia" w:hAnsiTheme="minorEastAsia" w:cs="宋体" w:hint="eastAsia"/>
          <w:b w:val="0"/>
          <w:kern w:val="0"/>
          <w:sz w:val="28"/>
          <w:szCs w:val="28"/>
        </w:rPr>
        <w:t>公司积极研发各种新产品、新工艺。“一体无缝台面的高性能集成灶”、“带蒸箱功能的智能集成灶”、“智能翻板集成灶”获浙江省工业新产品奖。</w:t>
      </w:r>
    </w:p>
    <w:p w:rsidR="00C27CEE" w:rsidRPr="00C716F5" w:rsidRDefault="00C27CEE" w:rsidP="00C27CEE">
      <w:pPr>
        <w:pStyle w:val="2"/>
        <w:spacing w:before="0" w:after="0" w:line="500" w:lineRule="exact"/>
        <w:rPr>
          <w:rFonts w:asciiTheme="minorEastAsia" w:eastAsiaTheme="minorEastAsia" w:hAnsiTheme="minorEastAsia"/>
        </w:rPr>
      </w:pPr>
      <w:r w:rsidRPr="00C716F5">
        <w:rPr>
          <w:rFonts w:asciiTheme="minorEastAsia" w:eastAsiaTheme="minorEastAsia" w:hAnsiTheme="minorEastAsia"/>
        </w:rPr>
        <w:t xml:space="preserve">4.2 </w:t>
      </w:r>
      <w:r w:rsidRPr="00C716F5">
        <w:rPr>
          <w:rFonts w:asciiTheme="minorEastAsia" w:eastAsiaTheme="minorEastAsia" w:hAnsiTheme="minorEastAsia" w:hint="eastAsia"/>
        </w:rPr>
        <w:t>计量水平</w:t>
      </w:r>
      <w:bookmarkEnd w:id="21"/>
    </w:p>
    <w:p w:rsidR="00C27CEE" w:rsidRPr="00C716F5" w:rsidRDefault="00C27CEE" w:rsidP="00C27CEE">
      <w:pPr>
        <w:autoSpaceDE w:val="0"/>
        <w:autoSpaceDN w:val="0"/>
        <w:adjustRightInd w:val="0"/>
        <w:spacing w:line="500" w:lineRule="exact"/>
        <w:ind w:firstLineChars="150" w:firstLine="42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公司按国家法律和法规建立了有效的计量保证体系，由品质部负责公司计量器具的管理工作为保证计量器具的准确性和可靠性，公司现有量具均采购自国内外知名品牌，并在检定校准时积极与法定计量机构进行合作。通过有效的计量体系得出准确可靠的测量数据来控制生产、指导生产，取得了良好的经济效益和社会效益。</w:t>
      </w:r>
    </w:p>
    <w:p w:rsidR="00C27CEE" w:rsidRPr="00C716F5" w:rsidRDefault="00C27CEE" w:rsidP="00C27CEE">
      <w:pPr>
        <w:pStyle w:val="2"/>
        <w:spacing w:before="0" w:after="0" w:line="500" w:lineRule="exact"/>
        <w:rPr>
          <w:rFonts w:asciiTheme="minorEastAsia" w:eastAsiaTheme="minorEastAsia" w:hAnsiTheme="minorEastAsia"/>
        </w:rPr>
      </w:pPr>
      <w:bookmarkStart w:id="22" w:name="_Toc488941497"/>
      <w:r w:rsidRPr="00C716F5">
        <w:rPr>
          <w:rFonts w:asciiTheme="minorEastAsia" w:eastAsiaTheme="minorEastAsia" w:hAnsiTheme="minorEastAsia"/>
        </w:rPr>
        <w:t xml:space="preserve">4.3 </w:t>
      </w:r>
      <w:r w:rsidRPr="00C716F5">
        <w:rPr>
          <w:rFonts w:asciiTheme="minorEastAsia" w:eastAsiaTheme="minorEastAsia" w:hAnsiTheme="minorEastAsia" w:hint="eastAsia"/>
        </w:rPr>
        <w:t>认证认可情况</w:t>
      </w:r>
      <w:bookmarkEnd w:id="22"/>
    </w:p>
    <w:p w:rsidR="00C27CEE" w:rsidRPr="00C716F5" w:rsidRDefault="00C27CEE" w:rsidP="00C27CEE">
      <w:pPr>
        <w:spacing w:line="500" w:lineRule="exact"/>
        <w:ind w:firstLineChars="200" w:firstLine="560"/>
        <w:rPr>
          <w:rFonts w:asciiTheme="minorEastAsia" w:hAnsiTheme="minorEastAsia" w:cs="仿宋_GB2312"/>
          <w:sz w:val="28"/>
          <w:szCs w:val="28"/>
        </w:rPr>
      </w:pPr>
      <w:r w:rsidRPr="00C716F5">
        <w:rPr>
          <w:rFonts w:asciiTheme="minorEastAsia" w:hAnsiTheme="minorEastAsia" w:cs="仿宋_GB2312" w:hint="eastAsia"/>
          <w:sz w:val="28"/>
          <w:szCs w:val="28"/>
        </w:rPr>
        <w:t>公司严格按照ISO9001质量管理体系要求进行品质管理、生产过程控制与出厂品质控制。同时，以项目管理方式进行产品开发，提高了产品开发效率，确保产品质量。目前，公司主要有ISO9001质量管理体系、ISO14001环境管理体系、OHSAS18001职业健康安全管理体系等。</w:t>
      </w:r>
    </w:p>
    <w:p w:rsidR="00C27CEE" w:rsidRPr="00C716F5" w:rsidRDefault="00C27CEE" w:rsidP="00C27CEE">
      <w:pPr>
        <w:pStyle w:val="2"/>
        <w:spacing w:before="0" w:after="0" w:line="500" w:lineRule="exact"/>
        <w:rPr>
          <w:rFonts w:asciiTheme="minorEastAsia" w:eastAsiaTheme="minorEastAsia" w:hAnsiTheme="minorEastAsia"/>
        </w:rPr>
      </w:pPr>
      <w:bookmarkStart w:id="23" w:name="_Toc488941498"/>
      <w:r w:rsidRPr="00C716F5">
        <w:rPr>
          <w:rFonts w:asciiTheme="minorEastAsia" w:eastAsiaTheme="minorEastAsia" w:hAnsiTheme="minorEastAsia"/>
        </w:rPr>
        <w:t xml:space="preserve">4.4 </w:t>
      </w:r>
      <w:r w:rsidRPr="00C716F5">
        <w:rPr>
          <w:rFonts w:asciiTheme="minorEastAsia" w:eastAsiaTheme="minorEastAsia" w:hAnsiTheme="minorEastAsia" w:hint="eastAsia"/>
        </w:rPr>
        <w:t>特种设备安全管理</w:t>
      </w:r>
      <w:bookmarkEnd w:id="23"/>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我公司按照国家有关法律、法规、规章、标准等的要求，建立和完善了安全生产管理制度和安全操作规程，并悬挂上墙。加强对职工的宣传教育，狠抓制度的落实工作，确保了各项制度的贯彻落实，有效杜绝了“三违”现象发生。</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为了有效防范重、特大事故的发生，公司加强了对特种设备和特</w:t>
      </w:r>
      <w:r w:rsidRPr="00C716F5">
        <w:rPr>
          <w:rFonts w:asciiTheme="minorEastAsia" w:hAnsiTheme="minorEastAsia" w:cs="宋体" w:hint="eastAsia"/>
          <w:kern w:val="0"/>
          <w:sz w:val="28"/>
          <w:szCs w:val="28"/>
        </w:rPr>
        <w:lastRenderedPageBreak/>
        <w:t>种作业人员的安全管理，完善了特种设备和特种作业人员的安全管理制度，对特种设备定期进行保养和检测，及时整改存在的问题，确保设备保持良好的运行状态。</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公司的特种作业人员，经过上级主管部门培训并考试合格后，持证上岗，规范操作，确保了作业安全。</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Pr="00C716F5" w:rsidRDefault="00C27CEE" w:rsidP="00C27CEE">
      <w:pPr>
        <w:autoSpaceDE w:val="0"/>
        <w:autoSpaceDN w:val="0"/>
        <w:adjustRightInd w:val="0"/>
        <w:spacing w:line="500" w:lineRule="exact"/>
        <w:ind w:firstLineChars="600" w:firstLine="2640"/>
        <w:jc w:val="left"/>
        <w:rPr>
          <w:rFonts w:asciiTheme="minorEastAsia" w:hAnsiTheme="minorEastAsia"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rsidR="00C27CEE" w:rsidRPr="006919FD" w:rsidRDefault="00C27CEE" w:rsidP="00C27CEE">
      <w:pPr>
        <w:pStyle w:val="1"/>
        <w:ind w:firstLineChars="494" w:firstLine="2182"/>
      </w:pPr>
      <w:bookmarkStart w:id="24" w:name="_Toc488941499"/>
      <w:r w:rsidRPr="006919FD">
        <w:rPr>
          <w:rFonts w:hint="eastAsia"/>
        </w:rPr>
        <w:lastRenderedPageBreak/>
        <w:t>第五章</w:t>
      </w:r>
      <w:r w:rsidRPr="006919FD">
        <w:t xml:space="preserve"> </w:t>
      </w:r>
      <w:r w:rsidRPr="006919FD">
        <w:rPr>
          <w:rFonts w:hint="eastAsia"/>
        </w:rPr>
        <w:t>产品质量责任</w:t>
      </w:r>
      <w:bookmarkEnd w:id="24"/>
    </w:p>
    <w:p w:rsidR="00C27CEE" w:rsidRPr="006919FD" w:rsidRDefault="00C27CEE" w:rsidP="00C27CEE">
      <w:pPr>
        <w:pStyle w:val="2"/>
        <w:spacing w:before="0" w:after="0" w:line="480" w:lineRule="exact"/>
      </w:pPr>
      <w:bookmarkStart w:id="25" w:name="_Toc488941500"/>
      <w:r w:rsidRPr="006919FD">
        <w:t xml:space="preserve">5.1 </w:t>
      </w:r>
      <w:r w:rsidRPr="006919FD">
        <w:t>质量检验情况</w:t>
      </w:r>
      <w:bookmarkEnd w:id="25"/>
    </w:p>
    <w:p w:rsidR="00C27CEE" w:rsidRPr="002E775C" w:rsidRDefault="00C27CEE" w:rsidP="00C27CEE">
      <w:pPr>
        <w:autoSpaceDE w:val="0"/>
        <w:autoSpaceDN w:val="0"/>
        <w:adjustRightInd w:val="0"/>
        <w:spacing w:line="480" w:lineRule="exact"/>
        <w:ind w:firstLineChars="200" w:firstLine="560"/>
        <w:jc w:val="left"/>
        <w:rPr>
          <w:rFonts w:ascii="宋体" w:hAnsi="宋体" w:cs="Cambria"/>
          <w:kern w:val="0"/>
          <w:sz w:val="28"/>
          <w:szCs w:val="28"/>
        </w:rPr>
      </w:pPr>
      <w:r w:rsidRPr="002E775C">
        <w:rPr>
          <w:rFonts w:ascii="宋体" w:hAnsi="宋体" w:cs="Cambria" w:hint="eastAsia"/>
          <w:kern w:val="0"/>
          <w:sz w:val="28"/>
          <w:szCs w:val="28"/>
        </w:rPr>
        <w:t>1、原料检验合格率：2018年，公司共检验原料</w:t>
      </w:r>
      <w:r w:rsidR="008F3FF0" w:rsidRPr="002E775C">
        <w:rPr>
          <w:rFonts w:ascii="宋体" w:hAnsi="宋体" w:cs="Cambria"/>
          <w:kern w:val="0"/>
          <w:sz w:val="28"/>
          <w:szCs w:val="28"/>
        </w:rPr>
        <w:t>3564</w:t>
      </w:r>
      <w:r w:rsidRPr="002E775C">
        <w:rPr>
          <w:rFonts w:ascii="宋体" w:hAnsi="宋体" w:cs="Cambria" w:hint="eastAsia"/>
          <w:kern w:val="0"/>
          <w:sz w:val="28"/>
          <w:szCs w:val="28"/>
        </w:rPr>
        <w:t>批，不良率为</w:t>
      </w:r>
      <w:r w:rsidR="008F3FF0" w:rsidRPr="002E775C">
        <w:rPr>
          <w:rFonts w:ascii="宋体" w:hAnsi="宋体" w:cs="Cambria"/>
          <w:kern w:val="0"/>
          <w:sz w:val="28"/>
          <w:szCs w:val="28"/>
        </w:rPr>
        <w:t>6.85</w:t>
      </w:r>
      <w:r w:rsidRPr="002E775C">
        <w:rPr>
          <w:rFonts w:ascii="宋体" w:hAnsi="宋体" w:cs="Cambria" w:hint="eastAsia"/>
          <w:kern w:val="0"/>
          <w:sz w:val="28"/>
          <w:szCs w:val="28"/>
        </w:rPr>
        <w:t>%，合格率为9</w:t>
      </w:r>
      <w:r w:rsidR="008F3FF0" w:rsidRPr="002E775C">
        <w:rPr>
          <w:rFonts w:ascii="宋体" w:hAnsi="宋体" w:cs="Cambria"/>
          <w:kern w:val="0"/>
          <w:sz w:val="28"/>
          <w:szCs w:val="28"/>
        </w:rPr>
        <w:t>3.15</w:t>
      </w:r>
      <w:r w:rsidRPr="002E775C">
        <w:rPr>
          <w:rFonts w:ascii="宋体" w:hAnsi="宋体" w:cs="Cambria" w:hint="eastAsia"/>
          <w:kern w:val="0"/>
          <w:sz w:val="28"/>
          <w:szCs w:val="28"/>
        </w:rPr>
        <w:t>%。</w:t>
      </w:r>
    </w:p>
    <w:p w:rsidR="00C27CEE" w:rsidRPr="002E775C" w:rsidRDefault="00C27CEE" w:rsidP="00C27CEE">
      <w:pPr>
        <w:autoSpaceDE w:val="0"/>
        <w:autoSpaceDN w:val="0"/>
        <w:adjustRightInd w:val="0"/>
        <w:spacing w:line="480" w:lineRule="exact"/>
        <w:ind w:firstLineChars="200" w:firstLine="560"/>
        <w:jc w:val="left"/>
        <w:rPr>
          <w:rFonts w:ascii="宋体" w:hAnsi="宋体" w:cs="Cambria"/>
          <w:kern w:val="0"/>
          <w:sz w:val="28"/>
          <w:szCs w:val="28"/>
        </w:rPr>
      </w:pPr>
      <w:r w:rsidRPr="002E775C">
        <w:rPr>
          <w:rFonts w:ascii="宋体" w:hAnsi="宋体" w:cs="Cambria" w:hint="eastAsia"/>
          <w:kern w:val="0"/>
          <w:sz w:val="28"/>
          <w:szCs w:val="28"/>
        </w:rPr>
        <w:t>2、成品一次检验合格率：公司共检验产品</w:t>
      </w:r>
      <w:r w:rsidR="008F3FF0" w:rsidRPr="002E775C">
        <w:rPr>
          <w:rFonts w:ascii="宋体" w:hAnsi="宋体" w:cs="Cambria"/>
          <w:kern w:val="0"/>
          <w:sz w:val="28"/>
          <w:szCs w:val="28"/>
        </w:rPr>
        <w:t>6782</w:t>
      </w:r>
      <w:r w:rsidRPr="002E775C">
        <w:rPr>
          <w:rFonts w:ascii="宋体" w:hAnsi="宋体" w:cs="Cambria" w:hint="eastAsia"/>
          <w:kern w:val="0"/>
          <w:sz w:val="28"/>
          <w:szCs w:val="28"/>
        </w:rPr>
        <w:t>批，合格</w:t>
      </w:r>
      <w:r w:rsidR="008F3FF0" w:rsidRPr="002E775C">
        <w:rPr>
          <w:rFonts w:ascii="宋体" w:hAnsi="宋体" w:cs="Cambria"/>
          <w:kern w:val="0"/>
          <w:sz w:val="28"/>
          <w:szCs w:val="28"/>
        </w:rPr>
        <w:t>6187</w:t>
      </w:r>
      <w:r w:rsidRPr="002E775C">
        <w:rPr>
          <w:rFonts w:ascii="宋体" w:hAnsi="宋体" w:cs="Cambria" w:hint="eastAsia"/>
          <w:kern w:val="0"/>
          <w:sz w:val="28"/>
          <w:szCs w:val="28"/>
        </w:rPr>
        <w:t>批，成品一次合格率为</w:t>
      </w:r>
      <w:r w:rsidRPr="002E775C">
        <w:rPr>
          <w:rFonts w:ascii="宋体" w:hAnsi="宋体" w:cs="Cambria"/>
          <w:kern w:val="0"/>
          <w:sz w:val="28"/>
          <w:szCs w:val="28"/>
        </w:rPr>
        <w:t>9</w:t>
      </w:r>
      <w:r w:rsidR="008F3FF0" w:rsidRPr="002E775C">
        <w:rPr>
          <w:rFonts w:ascii="宋体" w:hAnsi="宋体" w:cs="Cambria"/>
          <w:kern w:val="0"/>
          <w:sz w:val="28"/>
          <w:szCs w:val="28"/>
        </w:rPr>
        <w:t>1.2</w:t>
      </w:r>
      <w:r w:rsidRPr="002E775C">
        <w:rPr>
          <w:rFonts w:ascii="宋体" w:hAnsi="宋体" w:cs="Cambria" w:hint="eastAsia"/>
          <w:kern w:val="0"/>
          <w:sz w:val="28"/>
          <w:szCs w:val="28"/>
        </w:rPr>
        <w:t>%。</w:t>
      </w:r>
    </w:p>
    <w:p w:rsidR="00C27CEE" w:rsidRPr="00FB29CF" w:rsidRDefault="00C27CEE" w:rsidP="00C27CEE">
      <w:pPr>
        <w:autoSpaceDE w:val="0"/>
        <w:autoSpaceDN w:val="0"/>
        <w:adjustRightInd w:val="0"/>
        <w:spacing w:line="480" w:lineRule="exact"/>
        <w:ind w:firstLineChars="200" w:firstLine="560"/>
        <w:jc w:val="left"/>
        <w:rPr>
          <w:rFonts w:ascii="宋体" w:hAnsi="宋体" w:cs="Cambria"/>
          <w:kern w:val="0"/>
          <w:sz w:val="28"/>
          <w:szCs w:val="28"/>
        </w:rPr>
      </w:pPr>
      <w:r w:rsidRPr="002E775C">
        <w:rPr>
          <w:rFonts w:ascii="宋体" w:hAnsi="宋体" w:cs="Cambria" w:hint="eastAsia"/>
          <w:kern w:val="0"/>
          <w:sz w:val="28"/>
          <w:szCs w:val="28"/>
        </w:rPr>
        <w:t>3、出厂合格率:201</w:t>
      </w:r>
      <w:r w:rsidRPr="002E775C">
        <w:rPr>
          <w:rFonts w:ascii="宋体" w:hAnsi="宋体" w:cs="Cambria"/>
          <w:kern w:val="0"/>
          <w:sz w:val="28"/>
          <w:szCs w:val="28"/>
        </w:rPr>
        <w:t>8</w:t>
      </w:r>
      <w:r w:rsidRPr="002E775C">
        <w:rPr>
          <w:rFonts w:ascii="宋体" w:hAnsi="宋体" w:cs="Cambria" w:hint="eastAsia"/>
          <w:kern w:val="0"/>
          <w:sz w:val="28"/>
          <w:szCs w:val="28"/>
        </w:rPr>
        <w:t>年，公司产品出厂合格率为100%。</w:t>
      </w:r>
    </w:p>
    <w:p w:rsidR="00C27CEE" w:rsidRPr="006919FD" w:rsidRDefault="00C27CEE" w:rsidP="00C27CEE">
      <w:pPr>
        <w:pStyle w:val="2"/>
        <w:spacing w:before="0" w:after="0" w:line="480" w:lineRule="exact"/>
      </w:pPr>
      <w:bookmarkStart w:id="26" w:name="_Toc488941501"/>
      <w:r w:rsidRPr="006919FD">
        <w:rPr>
          <w:rFonts w:hint="eastAsia"/>
        </w:rPr>
        <w:t>5.2</w:t>
      </w:r>
      <w:r w:rsidRPr="006919FD">
        <w:rPr>
          <w:rFonts w:hint="eastAsia"/>
        </w:rPr>
        <w:t>产品质量承诺</w:t>
      </w:r>
      <w:bookmarkEnd w:id="26"/>
    </w:p>
    <w:p w:rsidR="00C27CEE" w:rsidRPr="00AD1C76" w:rsidRDefault="00C27CEE" w:rsidP="00C27CEE">
      <w:pPr>
        <w:autoSpaceDE w:val="0"/>
        <w:autoSpaceDN w:val="0"/>
        <w:adjustRightInd w:val="0"/>
        <w:spacing w:line="480" w:lineRule="exact"/>
        <w:ind w:firstLineChars="150" w:firstLine="420"/>
        <w:jc w:val="left"/>
        <w:rPr>
          <w:rFonts w:ascii="宋体" w:cs="宋体"/>
          <w:kern w:val="0"/>
          <w:sz w:val="28"/>
          <w:szCs w:val="28"/>
        </w:rPr>
      </w:pPr>
      <w:r w:rsidRPr="00AD1C76">
        <w:rPr>
          <w:rFonts w:ascii="ËÎÌå" w:eastAsia="黑体" w:hAnsi="ËÎÌå" w:cs="ËÎÌå"/>
          <w:kern w:val="0"/>
          <w:sz w:val="28"/>
          <w:szCs w:val="28"/>
        </w:rPr>
        <w:t>1</w:t>
      </w:r>
      <w:r w:rsidRPr="00AD1C76">
        <w:rPr>
          <w:rFonts w:ascii="宋体" w:cs="宋体" w:hint="eastAsia"/>
          <w:kern w:val="0"/>
          <w:sz w:val="28"/>
          <w:szCs w:val="28"/>
        </w:rPr>
        <w:t>、本企业严格遵守《中华人民共和国产品质量法》</w:t>
      </w:r>
      <w:r>
        <w:rPr>
          <w:rFonts w:ascii="宋体" w:cs="宋体" w:hint="eastAsia"/>
          <w:kern w:val="0"/>
          <w:sz w:val="28"/>
          <w:szCs w:val="28"/>
        </w:rPr>
        <w:t>、《中华人民共和国产品计量</w:t>
      </w:r>
      <w:r w:rsidRPr="00AD1C76">
        <w:rPr>
          <w:rFonts w:ascii="宋体" w:cs="宋体" w:hint="eastAsia"/>
          <w:kern w:val="0"/>
          <w:sz w:val="28"/>
          <w:szCs w:val="28"/>
        </w:rPr>
        <w:t>法》等相关法律法规，依法诚信经营。</w:t>
      </w:r>
    </w:p>
    <w:p w:rsidR="00C27CEE" w:rsidRPr="00AE0A97" w:rsidRDefault="00C27CEE" w:rsidP="00C27CEE">
      <w:pPr>
        <w:shd w:val="solid" w:color="FFFFFF" w:fill="auto"/>
        <w:autoSpaceDN w:val="0"/>
        <w:spacing w:line="480" w:lineRule="exact"/>
        <w:ind w:firstLine="480"/>
        <w:rPr>
          <w:rFonts w:ascii="宋体" w:cs="宋体"/>
          <w:kern w:val="0"/>
          <w:sz w:val="28"/>
          <w:szCs w:val="28"/>
        </w:rPr>
      </w:pPr>
      <w:r w:rsidRPr="00AE0A97">
        <w:rPr>
          <w:rFonts w:ascii="宋体" w:cs="宋体"/>
          <w:kern w:val="0"/>
          <w:sz w:val="28"/>
          <w:szCs w:val="28"/>
        </w:rPr>
        <w:t>2</w:t>
      </w:r>
      <w:r w:rsidRPr="00AD1C76">
        <w:rPr>
          <w:rFonts w:ascii="宋体" w:cs="宋体" w:hint="eastAsia"/>
          <w:kern w:val="0"/>
          <w:sz w:val="28"/>
          <w:szCs w:val="28"/>
        </w:rPr>
        <w:t>、</w:t>
      </w:r>
      <w:r>
        <w:rPr>
          <w:rFonts w:ascii="宋体" w:cs="宋体" w:hint="eastAsia"/>
          <w:kern w:val="0"/>
          <w:sz w:val="28"/>
          <w:szCs w:val="28"/>
        </w:rPr>
        <w:t>公司依法实施三包。根据</w:t>
      </w:r>
      <w:r w:rsidR="002C3322">
        <w:rPr>
          <w:rFonts w:ascii="宋体" w:cs="宋体" w:hint="eastAsia"/>
          <w:kern w:val="0"/>
          <w:sz w:val="28"/>
          <w:szCs w:val="28"/>
        </w:rPr>
        <w:t>集成灶</w:t>
      </w:r>
      <w:r>
        <w:rPr>
          <w:rFonts w:ascii="宋体" w:cs="宋体" w:hint="eastAsia"/>
          <w:kern w:val="0"/>
          <w:sz w:val="28"/>
          <w:szCs w:val="28"/>
        </w:rPr>
        <w:t>产品</w:t>
      </w:r>
      <w:r w:rsidRPr="00AE0A97">
        <w:rPr>
          <w:rFonts w:ascii="宋体" w:cs="宋体" w:hint="eastAsia"/>
          <w:kern w:val="0"/>
          <w:sz w:val="28"/>
          <w:szCs w:val="28"/>
        </w:rPr>
        <w:t>的特点，公司制</w:t>
      </w:r>
      <w:r>
        <w:rPr>
          <w:rFonts w:ascii="宋体" w:cs="宋体" w:hint="eastAsia"/>
          <w:kern w:val="0"/>
          <w:sz w:val="28"/>
          <w:szCs w:val="28"/>
        </w:rPr>
        <w:t>定有产品质量担保责任制度，履行更换、退货</w:t>
      </w:r>
      <w:r w:rsidRPr="00AE0A97">
        <w:rPr>
          <w:rFonts w:ascii="宋体" w:cs="宋体" w:hint="eastAsia"/>
          <w:kern w:val="0"/>
          <w:sz w:val="28"/>
          <w:szCs w:val="28"/>
        </w:rPr>
        <w:t>等产品责任和义务。</w:t>
      </w:r>
      <w:r>
        <w:rPr>
          <w:rFonts w:ascii="宋体" w:cs="宋体" w:hint="eastAsia"/>
          <w:kern w:val="0"/>
          <w:sz w:val="28"/>
          <w:szCs w:val="28"/>
        </w:rPr>
        <w:t>公</w:t>
      </w:r>
    </w:p>
    <w:p w:rsidR="00C27CEE" w:rsidRPr="00AD1C76" w:rsidRDefault="00C27CEE" w:rsidP="00C27CEE">
      <w:pPr>
        <w:autoSpaceDE w:val="0"/>
        <w:autoSpaceDN w:val="0"/>
        <w:adjustRightInd w:val="0"/>
        <w:spacing w:line="480" w:lineRule="exact"/>
        <w:ind w:firstLineChars="100" w:firstLine="280"/>
        <w:jc w:val="left"/>
        <w:rPr>
          <w:rFonts w:ascii="宋体" w:cs="宋体"/>
          <w:kern w:val="0"/>
          <w:sz w:val="28"/>
          <w:szCs w:val="28"/>
        </w:rPr>
      </w:pPr>
      <w:r>
        <w:rPr>
          <w:rFonts w:ascii="ËÎÌå" w:eastAsia="黑体" w:hAnsi="ËÎÌå" w:cs="ËÎÌå" w:hint="eastAsia"/>
          <w:kern w:val="0"/>
          <w:sz w:val="28"/>
          <w:szCs w:val="28"/>
        </w:rPr>
        <w:t>4</w:t>
      </w:r>
      <w:r>
        <w:rPr>
          <w:rFonts w:ascii="ËÎÌå" w:eastAsia="黑体" w:hAnsi="ËÎÌå" w:cs="ËÎÌå" w:hint="eastAsia"/>
          <w:kern w:val="0"/>
          <w:sz w:val="28"/>
          <w:szCs w:val="28"/>
        </w:rPr>
        <w:t>、</w:t>
      </w:r>
      <w:r>
        <w:rPr>
          <w:rFonts w:ascii="宋体" w:cs="宋体" w:hint="eastAsia"/>
          <w:kern w:val="0"/>
          <w:sz w:val="28"/>
          <w:szCs w:val="28"/>
        </w:rPr>
        <w:t>在产品研发及加工过程决不剽窃他人技术、专利、工艺等知识产权，绝不使用剽窃他人技术的原材料。</w:t>
      </w:r>
    </w:p>
    <w:p w:rsidR="00C27CEE" w:rsidRPr="00AD1C76" w:rsidRDefault="00C27CEE" w:rsidP="00C27CEE">
      <w:pPr>
        <w:autoSpaceDE w:val="0"/>
        <w:autoSpaceDN w:val="0"/>
        <w:adjustRightInd w:val="0"/>
        <w:spacing w:line="480" w:lineRule="exact"/>
        <w:ind w:firstLineChars="100" w:firstLine="280"/>
        <w:jc w:val="left"/>
        <w:rPr>
          <w:rFonts w:ascii="宋体" w:cs="宋体"/>
          <w:kern w:val="0"/>
          <w:sz w:val="28"/>
          <w:szCs w:val="28"/>
        </w:rPr>
      </w:pPr>
      <w:r>
        <w:rPr>
          <w:rFonts w:ascii="ËÎÌå" w:eastAsia="黑体" w:hAnsi="ËÎÌå" w:cs="ËÎÌå" w:hint="eastAsia"/>
          <w:kern w:val="0"/>
          <w:sz w:val="28"/>
          <w:szCs w:val="28"/>
        </w:rPr>
        <w:t>5</w:t>
      </w:r>
      <w:r w:rsidRPr="00AD1C76">
        <w:rPr>
          <w:rFonts w:ascii="宋体" w:cs="宋体" w:hint="eastAsia"/>
          <w:kern w:val="0"/>
          <w:sz w:val="28"/>
          <w:szCs w:val="28"/>
        </w:rPr>
        <w:t>、</w:t>
      </w:r>
      <w:r>
        <w:rPr>
          <w:rFonts w:ascii="宋体" w:cs="宋体" w:hint="eastAsia"/>
          <w:kern w:val="0"/>
          <w:sz w:val="28"/>
          <w:szCs w:val="28"/>
        </w:rPr>
        <w:t>本企业周围环境、生产现场符合国家法规</w:t>
      </w:r>
      <w:r w:rsidRPr="00AD1C76">
        <w:rPr>
          <w:rFonts w:ascii="宋体" w:cs="宋体" w:hint="eastAsia"/>
          <w:kern w:val="0"/>
          <w:sz w:val="28"/>
          <w:szCs w:val="28"/>
        </w:rPr>
        <w:t>的要求。</w:t>
      </w:r>
    </w:p>
    <w:p w:rsidR="00C27CEE" w:rsidRPr="00AD1C76" w:rsidRDefault="00C27CEE" w:rsidP="00C27CEE">
      <w:pPr>
        <w:autoSpaceDE w:val="0"/>
        <w:autoSpaceDN w:val="0"/>
        <w:adjustRightInd w:val="0"/>
        <w:spacing w:line="480" w:lineRule="exact"/>
        <w:ind w:firstLineChars="100" w:firstLine="280"/>
        <w:jc w:val="left"/>
        <w:rPr>
          <w:rFonts w:ascii="宋体" w:cs="宋体"/>
          <w:kern w:val="0"/>
          <w:sz w:val="28"/>
          <w:szCs w:val="28"/>
        </w:rPr>
      </w:pPr>
      <w:r>
        <w:rPr>
          <w:rFonts w:ascii="ËÎÌå" w:eastAsia="黑体" w:hAnsi="ËÎÌå" w:cs="ËÎÌå" w:hint="eastAsia"/>
          <w:kern w:val="0"/>
          <w:sz w:val="28"/>
          <w:szCs w:val="28"/>
        </w:rPr>
        <w:t>6</w:t>
      </w:r>
      <w:r w:rsidRPr="00AD1C76">
        <w:rPr>
          <w:rFonts w:ascii="宋体" w:cs="宋体" w:hint="eastAsia"/>
          <w:kern w:val="0"/>
          <w:sz w:val="28"/>
          <w:szCs w:val="28"/>
        </w:rPr>
        <w:t>、本企业严格执行原辅材料检验制度，所用的原辅材料及包装材料符合相应的国家标准、行业标准及其相关规定。</w:t>
      </w:r>
    </w:p>
    <w:p w:rsidR="00C27CEE" w:rsidRDefault="00C27CEE" w:rsidP="00C27CEE">
      <w:pPr>
        <w:autoSpaceDE w:val="0"/>
        <w:autoSpaceDN w:val="0"/>
        <w:adjustRightInd w:val="0"/>
        <w:spacing w:line="480" w:lineRule="exact"/>
        <w:ind w:firstLineChars="150" w:firstLine="420"/>
        <w:jc w:val="left"/>
        <w:rPr>
          <w:rFonts w:ascii="宋体" w:cs="宋体"/>
          <w:kern w:val="0"/>
          <w:sz w:val="28"/>
          <w:szCs w:val="28"/>
        </w:rPr>
      </w:pPr>
      <w:r>
        <w:rPr>
          <w:rFonts w:ascii="ËÎÌå" w:eastAsia="黑体" w:hAnsi="ËÎÌå" w:cs="ËÎÌå" w:hint="eastAsia"/>
          <w:kern w:val="0"/>
          <w:sz w:val="28"/>
          <w:szCs w:val="28"/>
        </w:rPr>
        <w:t>7</w:t>
      </w:r>
      <w:r w:rsidRPr="00AD1C76">
        <w:rPr>
          <w:rFonts w:ascii="宋体" w:cs="宋体" w:hint="eastAsia"/>
          <w:kern w:val="0"/>
          <w:sz w:val="28"/>
          <w:szCs w:val="28"/>
        </w:rPr>
        <w:t>、</w:t>
      </w:r>
      <w:r>
        <w:rPr>
          <w:rFonts w:ascii="宋体" w:cs="宋体" w:hint="eastAsia"/>
          <w:kern w:val="0"/>
          <w:sz w:val="28"/>
          <w:szCs w:val="28"/>
        </w:rPr>
        <w:t>不允许假冒</w:t>
      </w:r>
      <w:r w:rsidRPr="00AD1C76">
        <w:rPr>
          <w:rFonts w:ascii="宋体" w:cs="宋体" w:hint="eastAsia"/>
          <w:kern w:val="0"/>
          <w:sz w:val="28"/>
          <w:szCs w:val="28"/>
        </w:rPr>
        <w:t>伪劣</w:t>
      </w:r>
      <w:r>
        <w:rPr>
          <w:rFonts w:ascii="宋体" w:cs="宋体" w:hint="eastAsia"/>
          <w:kern w:val="0"/>
          <w:sz w:val="28"/>
          <w:szCs w:val="28"/>
        </w:rPr>
        <w:t>原材料进厂，不使用检验不合格原材料进行生产。</w:t>
      </w:r>
    </w:p>
    <w:p w:rsidR="00C27CEE" w:rsidRDefault="00C27CEE" w:rsidP="00C27CEE">
      <w:pPr>
        <w:autoSpaceDE w:val="0"/>
        <w:autoSpaceDN w:val="0"/>
        <w:adjustRightInd w:val="0"/>
        <w:spacing w:line="480" w:lineRule="exact"/>
        <w:ind w:firstLineChars="150" w:firstLine="420"/>
        <w:jc w:val="left"/>
        <w:rPr>
          <w:rFonts w:ascii="宋体" w:cs="宋体"/>
          <w:kern w:val="0"/>
          <w:sz w:val="28"/>
          <w:szCs w:val="28"/>
        </w:rPr>
      </w:pPr>
      <w:r>
        <w:rPr>
          <w:rFonts w:ascii="宋体" w:cs="宋体" w:hint="eastAsia"/>
          <w:kern w:val="0"/>
          <w:sz w:val="28"/>
          <w:szCs w:val="28"/>
        </w:rPr>
        <w:t>8、</w:t>
      </w:r>
      <w:r w:rsidRPr="00AD1C76">
        <w:rPr>
          <w:rFonts w:ascii="宋体" w:cs="宋体" w:hint="eastAsia"/>
          <w:kern w:val="0"/>
          <w:sz w:val="28"/>
          <w:szCs w:val="28"/>
        </w:rPr>
        <w:t>保证不生产加工假冒伪劣产品，</w:t>
      </w:r>
      <w:r>
        <w:rPr>
          <w:rFonts w:ascii="宋体" w:cs="宋体" w:hint="eastAsia"/>
          <w:kern w:val="0"/>
          <w:sz w:val="28"/>
          <w:szCs w:val="28"/>
        </w:rPr>
        <w:t>承诺产品出厂产品批批检测，未经检验的产品绝不出厂</w:t>
      </w:r>
      <w:r w:rsidRPr="00AD1C76">
        <w:rPr>
          <w:rFonts w:ascii="宋体" w:cs="宋体" w:hint="eastAsia"/>
          <w:kern w:val="0"/>
          <w:sz w:val="28"/>
          <w:szCs w:val="28"/>
        </w:rPr>
        <w:t>。</w:t>
      </w:r>
    </w:p>
    <w:p w:rsidR="00C27CEE" w:rsidRDefault="00C27CEE" w:rsidP="00C27CEE">
      <w:pPr>
        <w:autoSpaceDE w:val="0"/>
        <w:autoSpaceDN w:val="0"/>
        <w:adjustRightInd w:val="0"/>
        <w:spacing w:line="480" w:lineRule="exact"/>
        <w:ind w:firstLineChars="150" w:firstLine="420"/>
        <w:jc w:val="left"/>
        <w:rPr>
          <w:rFonts w:ascii="宋体" w:cs="宋体"/>
          <w:kern w:val="0"/>
          <w:sz w:val="28"/>
          <w:szCs w:val="28"/>
        </w:rPr>
      </w:pPr>
      <w:r>
        <w:rPr>
          <w:rFonts w:ascii="宋体" w:cs="宋体" w:hint="eastAsia"/>
          <w:kern w:val="0"/>
          <w:sz w:val="28"/>
          <w:szCs w:val="28"/>
        </w:rPr>
        <w:t>9、检验不合格的产品绝不出厂，决不以不合格品冒充合格品出厂。</w:t>
      </w:r>
    </w:p>
    <w:p w:rsidR="00C27CEE" w:rsidRDefault="00C27CEE" w:rsidP="00C27CEE">
      <w:pPr>
        <w:autoSpaceDE w:val="0"/>
        <w:autoSpaceDN w:val="0"/>
        <w:adjustRightInd w:val="0"/>
        <w:spacing w:line="480" w:lineRule="exact"/>
        <w:ind w:firstLineChars="150" w:firstLine="420"/>
        <w:jc w:val="left"/>
        <w:rPr>
          <w:rFonts w:ascii="宋体" w:cs="宋体"/>
          <w:kern w:val="0"/>
          <w:sz w:val="28"/>
          <w:szCs w:val="28"/>
        </w:rPr>
      </w:pPr>
      <w:r>
        <w:rPr>
          <w:rFonts w:ascii="宋体" w:cs="宋体" w:hint="eastAsia"/>
          <w:kern w:val="0"/>
          <w:sz w:val="28"/>
          <w:szCs w:val="28"/>
        </w:rPr>
        <w:t xml:space="preserve">10、所采用的仪器设备严格按照国家法定要求进行检定，检定不合格的仪器设备绝不用于产品检测。 </w:t>
      </w:r>
    </w:p>
    <w:p w:rsidR="00C27CEE" w:rsidRDefault="00C27CEE" w:rsidP="00C27CEE">
      <w:pPr>
        <w:autoSpaceDE w:val="0"/>
        <w:autoSpaceDN w:val="0"/>
        <w:adjustRightInd w:val="0"/>
        <w:spacing w:line="480" w:lineRule="exact"/>
        <w:ind w:firstLineChars="150" w:firstLine="420"/>
        <w:jc w:val="left"/>
        <w:rPr>
          <w:lang w:val="x-none"/>
        </w:rPr>
      </w:pPr>
      <w:r>
        <w:rPr>
          <w:rFonts w:ascii="宋体" w:cs="宋体" w:hint="eastAsia"/>
          <w:kern w:val="0"/>
          <w:sz w:val="28"/>
          <w:szCs w:val="28"/>
        </w:rPr>
        <w:t>11、保证所生产的批批产品都能进行追溯，如生产日期、班次，生产原料、生产过程、检验人员等等。</w:t>
      </w:r>
      <w:bookmarkStart w:id="27" w:name="_Toc488941503"/>
    </w:p>
    <w:p w:rsidR="00C27CEE" w:rsidRDefault="00C27CEE" w:rsidP="00C27CEE">
      <w:pPr>
        <w:rPr>
          <w:lang w:val="x-none"/>
        </w:rPr>
      </w:pPr>
    </w:p>
    <w:p w:rsidR="00C27CEE" w:rsidRDefault="00C27CEE" w:rsidP="00C27CEE">
      <w:pPr>
        <w:rPr>
          <w:lang w:val="x-none"/>
        </w:rPr>
      </w:pPr>
    </w:p>
    <w:p w:rsidR="00C27CEE" w:rsidRPr="00C716F5" w:rsidRDefault="00C27CEE" w:rsidP="00C27CEE">
      <w:pPr>
        <w:pStyle w:val="1"/>
        <w:spacing w:before="0" w:after="0" w:line="500" w:lineRule="exact"/>
        <w:ind w:firstLineChars="592" w:firstLine="2615"/>
        <w:rPr>
          <w:rFonts w:asciiTheme="minorEastAsia" w:eastAsiaTheme="minorEastAsia" w:hAnsiTheme="minorEastAsia"/>
        </w:rPr>
      </w:pPr>
      <w:r w:rsidRPr="00C716F5">
        <w:rPr>
          <w:rFonts w:asciiTheme="minorEastAsia" w:eastAsiaTheme="minorEastAsia" w:hAnsiTheme="minorEastAsia" w:hint="eastAsia"/>
        </w:rPr>
        <w:lastRenderedPageBreak/>
        <w:t>第六章</w:t>
      </w:r>
      <w:r w:rsidRPr="00C716F5">
        <w:rPr>
          <w:rFonts w:asciiTheme="minorEastAsia" w:eastAsiaTheme="minorEastAsia" w:hAnsiTheme="minorEastAsia"/>
        </w:rPr>
        <w:t xml:space="preserve"> </w:t>
      </w:r>
      <w:r w:rsidRPr="00C716F5">
        <w:rPr>
          <w:rFonts w:asciiTheme="minorEastAsia" w:eastAsiaTheme="minorEastAsia" w:hAnsiTheme="minorEastAsia" w:hint="eastAsia"/>
        </w:rPr>
        <w:t>质量风险管理</w:t>
      </w:r>
      <w:bookmarkEnd w:id="27"/>
    </w:p>
    <w:p w:rsidR="00C27CEE" w:rsidRPr="00C716F5" w:rsidRDefault="00C27CEE" w:rsidP="00C27CEE">
      <w:pPr>
        <w:pStyle w:val="2"/>
        <w:spacing w:before="0" w:after="0" w:line="500" w:lineRule="exact"/>
        <w:rPr>
          <w:rFonts w:asciiTheme="minorEastAsia" w:eastAsiaTheme="minorEastAsia" w:hAnsiTheme="minorEastAsia"/>
        </w:rPr>
      </w:pPr>
      <w:bookmarkStart w:id="28" w:name="_Toc488941504"/>
      <w:r w:rsidRPr="00C716F5">
        <w:rPr>
          <w:rFonts w:asciiTheme="minorEastAsia" w:eastAsiaTheme="minorEastAsia" w:hAnsiTheme="minorEastAsia"/>
        </w:rPr>
        <w:t xml:space="preserve">6.1 </w:t>
      </w:r>
      <w:r w:rsidRPr="00C716F5">
        <w:rPr>
          <w:rFonts w:asciiTheme="minorEastAsia" w:eastAsiaTheme="minorEastAsia" w:hAnsiTheme="minorEastAsia" w:hint="eastAsia"/>
        </w:rPr>
        <w:t>质量投诉</w:t>
      </w:r>
      <w:bookmarkEnd w:id="28"/>
    </w:p>
    <w:p w:rsidR="00C27CEE" w:rsidRPr="00C716F5" w:rsidRDefault="00C27CEE" w:rsidP="00C27CEE">
      <w:pPr>
        <w:pStyle w:val="XN0"/>
        <w:spacing w:line="500" w:lineRule="exact"/>
        <w:ind w:firstLine="560"/>
        <w:rPr>
          <w:rFonts w:asciiTheme="minorEastAsia" w:eastAsiaTheme="minorEastAsia" w:hAnsiTheme="minorEastAsia"/>
          <w:sz w:val="28"/>
          <w:szCs w:val="28"/>
        </w:rPr>
      </w:pPr>
      <w:bookmarkStart w:id="29" w:name="_Toc488941505"/>
      <w:r w:rsidRPr="00C716F5">
        <w:rPr>
          <w:rFonts w:asciiTheme="minorEastAsia" w:eastAsiaTheme="minorEastAsia" w:hAnsiTheme="minorEastAsia"/>
          <w:sz w:val="28"/>
          <w:szCs w:val="28"/>
        </w:rPr>
        <w:t>为规范顾客投诉处理流程，公司制定了《</w:t>
      </w:r>
      <w:r w:rsidRPr="00C716F5">
        <w:rPr>
          <w:rFonts w:asciiTheme="minorEastAsia" w:eastAsiaTheme="minorEastAsia" w:hAnsiTheme="minorEastAsia" w:hint="eastAsia"/>
          <w:sz w:val="28"/>
          <w:szCs w:val="28"/>
        </w:rPr>
        <w:t>客户投诉处理管理规定</w:t>
      </w:r>
      <w:r w:rsidRPr="00C716F5">
        <w:rPr>
          <w:rFonts w:asciiTheme="minorEastAsia" w:eastAsiaTheme="minorEastAsia" w:hAnsiTheme="minorEastAsia"/>
          <w:sz w:val="28"/>
          <w:szCs w:val="28"/>
        </w:rPr>
        <w:t>》，对公司产品质量管理，及时处理并答复客户反馈质量信息，</w:t>
      </w:r>
      <w:r w:rsidRPr="00C716F5">
        <w:rPr>
          <w:rFonts w:asciiTheme="minorEastAsia" w:eastAsiaTheme="minorEastAsia" w:hAnsiTheme="minorEastAsia" w:hint="eastAsia"/>
          <w:sz w:val="28"/>
          <w:szCs w:val="28"/>
        </w:rPr>
        <w:t>营销中心</w:t>
      </w:r>
      <w:r w:rsidRPr="00C716F5">
        <w:rPr>
          <w:rFonts w:asciiTheme="minorEastAsia" w:eastAsiaTheme="minorEastAsia" w:hAnsiTheme="minorEastAsia"/>
          <w:sz w:val="28"/>
          <w:szCs w:val="28"/>
        </w:rPr>
        <w:t>受到客户质量反馈信息，及时传递到生产</w:t>
      </w:r>
      <w:r w:rsidRPr="00C716F5">
        <w:rPr>
          <w:rFonts w:asciiTheme="minorEastAsia" w:eastAsiaTheme="minorEastAsia" w:hAnsiTheme="minorEastAsia" w:hint="eastAsia"/>
          <w:sz w:val="28"/>
          <w:szCs w:val="28"/>
        </w:rPr>
        <w:t>中心</w:t>
      </w:r>
      <w:r w:rsidRPr="00C716F5">
        <w:rPr>
          <w:rFonts w:asciiTheme="minorEastAsia" w:eastAsiaTheme="minorEastAsia" w:hAnsiTheme="minorEastAsia"/>
          <w:sz w:val="28"/>
          <w:szCs w:val="28"/>
        </w:rPr>
        <w:t>和品质部，由品质部负责处理客户反馈问题。</w:t>
      </w:r>
    </w:p>
    <w:p w:rsidR="00C27CEE" w:rsidRPr="00C716F5" w:rsidRDefault="00C27CEE" w:rsidP="00C27CEE">
      <w:pPr>
        <w:pStyle w:val="XN0"/>
        <w:spacing w:line="500" w:lineRule="exact"/>
        <w:ind w:firstLine="560"/>
        <w:rPr>
          <w:rFonts w:asciiTheme="minorEastAsia" w:eastAsiaTheme="minorEastAsia" w:hAnsiTheme="minorEastAsia"/>
          <w:sz w:val="28"/>
          <w:szCs w:val="28"/>
        </w:rPr>
      </w:pPr>
      <w:r w:rsidRPr="00C716F5">
        <w:rPr>
          <w:rFonts w:asciiTheme="minorEastAsia" w:eastAsiaTheme="minorEastAsia" w:hAnsiTheme="minorEastAsia" w:hint="eastAsia"/>
          <w:sz w:val="28"/>
          <w:szCs w:val="28"/>
        </w:rPr>
        <w:t>客户投诉处理流程图</w:t>
      </w:r>
    </w:p>
    <w:p w:rsidR="00C27CEE" w:rsidRPr="00C716F5" w:rsidRDefault="00FE49B4" w:rsidP="00C27CEE">
      <w:pPr>
        <w:pStyle w:val="XN"/>
        <w:spacing w:beforeLines="0" w:afterLines="0" w:line="500" w:lineRule="exact"/>
        <w:ind w:leftChars="200" w:left="557" w:hangingChars="49" w:hanging="137"/>
        <w:jc w:val="left"/>
        <w:rPr>
          <w:rFonts w:asciiTheme="minorEastAsia" w:eastAsiaTheme="minorEastAsia" w:hAnsiTheme="minorEastAsia"/>
          <w:b w:val="0"/>
          <w:color w:val="000000"/>
          <w:sz w:val="28"/>
          <w:szCs w:val="28"/>
        </w:rPr>
      </w:pPr>
      <w:r>
        <w:rPr>
          <w:rFonts w:asciiTheme="minorEastAsia" w:eastAsiaTheme="minorEastAsia" w:hAnsiTheme="minorEastAsia"/>
          <w:b w:val="0"/>
          <w:color w:val="000000"/>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154.65pt;margin-top:66.25pt;width:19.5pt;height:.05pt;z-index:251665408" o:connectortype="straight">
            <v:stroke endarrow="block"/>
          </v:shape>
        </w:pict>
      </w:r>
      <w:r>
        <w:rPr>
          <w:rFonts w:asciiTheme="minorEastAsia" w:eastAsiaTheme="minorEastAsia" w:hAnsiTheme="minorEastAsia"/>
          <w:b w:val="0"/>
          <w:color w:val="000000"/>
          <w:sz w:val="28"/>
          <w:szCs w:val="28"/>
        </w:rPr>
        <w:pict>
          <v:shape id="_x0000_s1028" type="#_x0000_t32" style="position:absolute;left:0;text-align:left;margin-left:281.8pt;margin-top:38.6pt;width:19.5pt;height:.05pt;z-index:251661312" o:connectortype="straight">
            <v:stroke endarrow="block"/>
          </v:shape>
        </w:pict>
      </w:r>
      <w:r>
        <w:rPr>
          <w:rFonts w:asciiTheme="minorEastAsia" w:eastAsiaTheme="minorEastAsia" w:hAnsiTheme="minorEastAsia"/>
          <w:b w:val="0"/>
          <w:color w:val="000000"/>
          <w:sz w:val="28"/>
          <w:szCs w:val="28"/>
        </w:rPr>
        <w:pict>
          <v:shape id="_x0000_s1031" type="#_x0000_t32" style="position:absolute;left:0;text-align:left;margin-left:43.4pt;margin-top:65.45pt;width:19.5pt;height:.05pt;z-index:251664384" o:connectortype="straight">
            <v:stroke endarrow="block"/>
          </v:shape>
        </w:pict>
      </w:r>
      <w:r>
        <w:rPr>
          <w:rFonts w:asciiTheme="minorEastAsia" w:eastAsiaTheme="minorEastAsia" w:hAnsiTheme="minorEastAsia"/>
          <w:b w:val="0"/>
          <w:color w:val="000000"/>
          <w:sz w:val="28"/>
          <w:szCs w:val="28"/>
        </w:rPr>
        <w:pict>
          <v:shape id="_x0000_s1029" type="#_x0000_t32" style="position:absolute;left:0;text-align:left;margin-left:57.75pt;margin-top:39.45pt;width:19.5pt;height:.05pt;z-index:251662336" o:connectortype="straight">
            <v:stroke endarrow="block"/>
          </v:shape>
        </w:pict>
      </w:r>
      <w:r>
        <w:rPr>
          <w:rFonts w:asciiTheme="minorEastAsia" w:eastAsiaTheme="minorEastAsia" w:hAnsiTheme="minorEastAsia"/>
          <w:b w:val="0"/>
          <w:color w:val="000000"/>
          <w:sz w:val="28"/>
          <w:szCs w:val="28"/>
        </w:rPr>
        <w:pict>
          <v:shape id="_x0000_s1027" type="#_x0000_t32" style="position:absolute;left:0;text-align:left;margin-left:302.8pt;margin-top:12.4pt;width:19.5pt;height:.05pt;z-index:251660288" o:connectortype="straight">
            <v:stroke endarrow="block"/>
          </v:shape>
        </w:pict>
      </w:r>
      <w:r>
        <w:rPr>
          <w:rFonts w:asciiTheme="minorEastAsia" w:eastAsiaTheme="minorEastAsia" w:hAnsiTheme="minorEastAsia"/>
          <w:b w:val="0"/>
          <w:color w:val="000000"/>
          <w:sz w:val="28"/>
          <w:szCs w:val="28"/>
        </w:rPr>
        <w:pict>
          <v:shape id="_x0000_s1026" type="#_x0000_t32" style="position:absolute;left:0;text-align:left;margin-left:139.45pt;margin-top:13.25pt;width:19.5pt;height:.05pt;z-index:251659264" o:connectortype="straight">
            <v:stroke endarrow="block"/>
          </v:shape>
        </w:pict>
      </w:r>
      <w:r w:rsidR="00C27CEE" w:rsidRPr="00C716F5">
        <w:rPr>
          <w:rFonts w:asciiTheme="minorEastAsia" w:eastAsiaTheme="minorEastAsia" w:hAnsiTheme="minorEastAsia"/>
          <w:b w:val="0"/>
          <w:color w:val="000000"/>
          <w:sz w:val="28"/>
          <w:szCs w:val="28"/>
        </w:rPr>
        <w:t>记录客户投诉内容    判断客户投诉是否成立    确定投诉处理部门    分析原因</w:t>
      </w:r>
      <w:r w:rsidR="00C27CEE" w:rsidRPr="00C716F5">
        <w:rPr>
          <w:rFonts w:asciiTheme="minorEastAsia" w:eastAsiaTheme="minorEastAsia" w:hAnsiTheme="minorEastAsia" w:hint="eastAsia"/>
          <w:b w:val="0"/>
          <w:color w:val="000000"/>
          <w:sz w:val="28"/>
          <w:szCs w:val="28"/>
        </w:rPr>
        <w:t>并</w:t>
      </w:r>
      <w:r w:rsidR="00C27CEE" w:rsidRPr="00C716F5">
        <w:rPr>
          <w:rFonts w:asciiTheme="minorEastAsia" w:eastAsiaTheme="minorEastAsia" w:hAnsiTheme="minorEastAsia"/>
          <w:b w:val="0"/>
          <w:color w:val="000000"/>
          <w:sz w:val="28"/>
          <w:szCs w:val="28"/>
        </w:rPr>
        <w:t>提出处理意见和方案    提交主管领导批示    实施处理方案    总结评价</w:t>
      </w:r>
    </w:p>
    <w:p w:rsidR="00C27CEE" w:rsidRPr="00C716F5" w:rsidRDefault="00C27CEE" w:rsidP="00C27CEE">
      <w:pPr>
        <w:pStyle w:val="12"/>
        <w:spacing w:line="500" w:lineRule="exact"/>
        <w:ind w:firstLine="560"/>
        <w:rPr>
          <w:rFonts w:asciiTheme="minorEastAsia" w:eastAsiaTheme="minorEastAsia" w:hAnsiTheme="minorEastAsia" w:cs="Arial"/>
          <w:color w:val="000000"/>
          <w:kern w:val="0"/>
          <w:sz w:val="28"/>
          <w:szCs w:val="28"/>
        </w:rPr>
      </w:pPr>
      <w:r w:rsidRPr="00C716F5">
        <w:rPr>
          <w:rFonts w:asciiTheme="minorEastAsia" w:eastAsiaTheme="minorEastAsia" w:hAnsiTheme="minorEastAsia" w:hint="eastAsia"/>
          <w:color w:val="000000"/>
          <w:sz w:val="28"/>
          <w:szCs w:val="28"/>
        </w:rPr>
        <w:t>营销中心</w:t>
      </w:r>
      <w:r w:rsidRPr="00C716F5">
        <w:rPr>
          <w:rFonts w:asciiTheme="minorEastAsia" w:eastAsiaTheme="minorEastAsia" w:hAnsiTheme="minorEastAsia" w:cs="Arial" w:hint="eastAsia"/>
          <w:color w:val="000000"/>
          <w:kern w:val="0"/>
          <w:sz w:val="28"/>
          <w:szCs w:val="28"/>
        </w:rPr>
        <w:t>负责投诉的受理、传递，负责将处理结果与投诉客户沟通、解释，包括对客户投诉当时情绪的安抚。</w:t>
      </w:r>
    </w:p>
    <w:p w:rsidR="00C27CEE" w:rsidRPr="00C716F5" w:rsidRDefault="00C27CEE" w:rsidP="00C27CEE">
      <w:pPr>
        <w:pStyle w:val="12"/>
        <w:spacing w:line="500" w:lineRule="exact"/>
        <w:ind w:left="5" w:firstLine="560"/>
        <w:rPr>
          <w:rFonts w:asciiTheme="minorEastAsia" w:eastAsiaTheme="minorEastAsia" w:hAnsiTheme="minorEastAsia" w:cs="Arial"/>
          <w:color w:val="000000"/>
          <w:kern w:val="0"/>
          <w:sz w:val="28"/>
          <w:szCs w:val="28"/>
        </w:rPr>
      </w:pPr>
      <w:r w:rsidRPr="00C716F5">
        <w:rPr>
          <w:rFonts w:asciiTheme="minorEastAsia" w:eastAsiaTheme="minorEastAsia" w:hAnsiTheme="minorEastAsia" w:cs="Arial" w:hint="eastAsia"/>
          <w:color w:val="000000"/>
          <w:kern w:val="0"/>
          <w:sz w:val="28"/>
          <w:szCs w:val="28"/>
        </w:rPr>
        <w:t>品质部负责</w:t>
      </w:r>
      <w:r w:rsidRPr="00C716F5">
        <w:rPr>
          <w:rFonts w:asciiTheme="minorEastAsia" w:eastAsiaTheme="minorEastAsia" w:hAnsiTheme="minorEastAsia" w:cs="Arial" w:hint="eastAsia"/>
          <w:bCs/>
          <w:color w:val="000000"/>
          <w:kern w:val="0"/>
          <w:sz w:val="28"/>
          <w:szCs w:val="28"/>
        </w:rPr>
        <w:t>投诉处理的分类传递和呈报审批，</w:t>
      </w:r>
      <w:r w:rsidRPr="00C716F5">
        <w:rPr>
          <w:rFonts w:asciiTheme="minorEastAsia" w:eastAsiaTheme="minorEastAsia" w:hAnsiTheme="minorEastAsia" w:cs="Arial" w:hint="eastAsia"/>
          <w:color w:val="000000"/>
          <w:kern w:val="0"/>
          <w:sz w:val="28"/>
          <w:szCs w:val="28"/>
        </w:rPr>
        <w:t>组织</w:t>
      </w:r>
      <w:r w:rsidRPr="00C716F5">
        <w:rPr>
          <w:rFonts w:asciiTheme="minorEastAsia" w:eastAsiaTheme="minorEastAsia" w:hAnsiTheme="minorEastAsia" w:cs="Arial" w:hint="eastAsia"/>
          <w:bCs/>
          <w:color w:val="000000"/>
          <w:kern w:val="0"/>
          <w:sz w:val="28"/>
          <w:szCs w:val="28"/>
        </w:rPr>
        <w:t>投诉</w:t>
      </w:r>
      <w:r w:rsidRPr="00C716F5">
        <w:rPr>
          <w:rFonts w:asciiTheme="minorEastAsia" w:eastAsiaTheme="minorEastAsia" w:hAnsiTheme="minorEastAsia" w:cs="Arial" w:hint="eastAsia"/>
          <w:color w:val="000000"/>
          <w:kern w:val="0"/>
          <w:sz w:val="28"/>
          <w:szCs w:val="28"/>
        </w:rPr>
        <w:t>原因的追查、纠正预防措施的监督落实。</w:t>
      </w:r>
    </w:p>
    <w:p w:rsidR="00C27CEE" w:rsidRPr="00C716F5" w:rsidRDefault="00C27CEE" w:rsidP="00C27CEE">
      <w:pPr>
        <w:pStyle w:val="12"/>
        <w:spacing w:line="500" w:lineRule="exact"/>
        <w:ind w:left="5" w:firstLine="560"/>
        <w:rPr>
          <w:rFonts w:asciiTheme="minorEastAsia" w:eastAsiaTheme="minorEastAsia" w:hAnsiTheme="minorEastAsia" w:cs="Arial"/>
          <w:color w:val="000000"/>
          <w:kern w:val="0"/>
          <w:sz w:val="28"/>
          <w:szCs w:val="28"/>
        </w:rPr>
      </w:pPr>
      <w:r w:rsidRPr="00C716F5">
        <w:rPr>
          <w:rFonts w:asciiTheme="minorEastAsia" w:eastAsiaTheme="minorEastAsia" w:hAnsiTheme="minorEastAsia" w:cs="Arial" w:hint="eastAsia"/>
          <w:color w:val="000000"/>
          <w:kern w:val="0"/>
          <w:sz w:val="28"/>
          <w:szCs w:val="28"/>
        </w:rPr>
        <w:t>其他部分对投诉的原因进行分析与调查。</w:t>
      </w:r>
    </w:p>
    <w:p w:rsidR="00C27CEE" w:rsidRPr="00C716F5" w:rsidRDefault="00C27CEE" w:rsidP="00C27CEE">
      <w:pPr>
        <w:pStyle w:val="12"/>
        <w:spacing w:line="500" w:lineRule="exact"/>
        <w:ind w:left="5" w:firstLine="560"/>
        <w:rPr>
          <w:rFonts w:asciiTheme="minorEastAsia" w:eastAsiaTheme="minorEastAsia" w:hAnsiTheme="minorEastAsia" w:cs="Arial"/>
          <w:color w:val="000000"/>
          <w:kern w:val="0"/>
          <w:sz w:val="28"/>
          <w:szCs w:val="28"/>
        </w:rPr>
      </w:pPr>
      <w:r w:rsidRPr="00C716F5">
        <w:rPr>
          <w:rFonts w:asciiTheme="minorEastAsia" w:eastAsiaTheme="minorEastAsia" w:hAnsiTheme="minorEastAsia" w:cs="Arial" w:hint="eastAsia"/>
          <w:color w:val="000000"/>
          <w:kern w:val="0"/>
          <w:sz w:val="28"/>
          <w:szCs w:val="28"/>
        </w:rPr>
        <w:t>营销中心在接到市场信息的2小时内将《客户投诉信息反馈表》及与此相关的照片资料，以ERP流程至相关车间或部门，相关车间或部门收到客户投诉后，在24小时内形成处置意见。</w:t>
      </w:r>
    </w:p>
    <w:p w:rsidR="00C27CEE" w:rsidRPr="00C716F5" w:rsidRDefault="00C27CEE" w:rsidP="00C27CEE">
      <w:pPr>
        <w:spacing w:line="500" w:lineRule="exact"/>
        <w:ind w:leftChars="200" w:left="420"/>
        <w:rPr>
          <w:rFonts w:asciiTheme="minorEastAsia" w:hAnsiTheme="minorEastAsia" w:cs="宋体"/>
          <w:color w:val="000000"/>
          <w:kern w:val="0"/>
          <w:sz w:val="28"/>
          <w:szCs w:val="28"/>
        </w:rPr>
      </w:pPr>
      <w:r w:rsidRPr="00C716F5">
        <w:rPr>
          <w:rFonts w:asciiTheme="minorEastAsia" w:hAnsiTheme="minorEastAsia" w:cs="宋体" w:hint="eastAsia"/>
          <w:color w:val="000000"/>
          <w:kern w:val="0"/>
          <w:sz w:val="28"/>
          <w:szCs w:val="28"/>
        </w:rPr>
        <w:t>根据顾客投诉处理规范，编制《产品客户质量投诉处理材料汇总》，对投诉信息进行收集、整合和分析，及时解决并加以反馈，将其用于公司及合作伙伴的改进，并对整改进行监督、评价。</w:t>
      </w:r>
    </w:p>
    <w:p w:rsidR="00C27CEE" w:rsidRPr="00C716F5" w:rsidRDefault="00C27CEE" w:rsidP="00C27CEE">
      <w:pPr>
        <w:spacing w:line="500" w:lineRule="exact"/>
        <w:ind w:firstLineChars="200" w:firstLine="560"/>
        <w:rPr>
          <w:rFonts w:asciiTheme="minorEastAsia" w:hAnsiTheme="minorEastAsia" w:cs="宋体"/>
          <w:color w:val="000000"/>
          <w:kern w:val="0"/>
          <w:sz w:val="28"/>
          <w:szCs w:val="28"/>
        </w:rPr>
      </w:pPr>
      <w:r w:rsidRPr="00C716F5">
        <w:rPr>
          <w:rFonts w:asciiTheme="minorEastAsia" w:hAnsiTheme="minorEastAsia" w:cs="宋体" w:hint="eastAsia"/>
          <w:color w:val="000000"/>
          <w:kern w:val="0"/>
          <w:sz w:val="28"/>
          <w:szCs w:val="28"/>
        </w:rPr>
        <w:t>信息收集、整合管理。通过顾客回访、网站发布信息、顾客反馈等方式收集投诉信息，受到投诉信息后，进行记录、分析和整理，并根据流程转发到相关部门进行处理。在分析投诉信息时，借助相关的统计分析工具；在分析一些技术类或人员素质的问题时采用头脑风暴等方法。</w:t>
      </w:r>
    </w:p>
    <w:p w:rsidR="00C27CEE" w:rsidRPr="00C716F5" w:rsidRDefault="00C27CEE" w:rsidP="00C27CEE">
      <w:pPr>
        <w:spacing w:line="500" w:lineRule="exact"/>
        <w:ind w:firstLineChars="200" w:firstLine="560"/>
        <w:rPr>
          <w:rFonts w:asciiTheme="minorEastAsia" w:hAnsiTheme="minorEastAsia" w:cs="Arial"/>
          <w:color w:val="000000"/>
          <w:kern w:val="0"/>
          <w:sz w:val="28"/>
          <w:szCs w:val="28"/>
        </w:rPr>
      </w:pPr>
      <w:r w:rsidRPr="00C716F5">
        <w:rPr>
          <w:rFonts w:asciiTheme="minorEastAsia" w:hAnsiTheme="minorEastAsia" w:cs="宋体"/>
          <w:color w:val="000000"/>
          <w:kern w:val="0"/>
          <w:sz w:val="28"/>
          <w:szCs w:val="28"/>
        </w:rPr>
        <w:t xml:space="preserve"> </w:t>
      </w:r>
      <w:r w:rsidRPr="00C716F5">
        <w:rPr>
          <w:rFonts w:asciiTheme="minorEastAsia" w:hAnsiTheme="minorEastAsia" w:cs="宋体" w:hint="eastAsia"/>
          <w:color w:val="000000"/>
          <w:kern w:val="0"/>
          <w:sz w:val="28"/>
          <w:szCs w:val="28"/>
        </w:rPr>
        <w:t>信息分析、共享，与改进管理。针对难以解决的投诉问题，由</w:t>
      </w:r>
      <w:r w:rsidRPr="00C716F5">
        <w:rPr>
          <w:rFonts w:asciiTheme="minorEastAsia" w:hAnsiTheme="minorEastAsia" w:cs="宋体" w:hint="eastAsia"/>
          <w:color w:val="000000"/>
          <w:kern w:val="0"/>
          <w:sz w:val="28"/>
          <w:szCs w:val="28"/>
        </w:rPr>
        <w:lastRenderedPageBreak/>
        <w:t>品质部把它列入专门台账，进行分析、整理后共享。对出现类似投诉后，按数据库的知识处理，提高投诉处理效率。</w:t>
      </w:r>
    </w:p>
    <w:p w:rsidR="00C27CEE" w:rsidRPr="00C716F5" w:rsidRDefault="00C27CEE" w:rsidP="00C27CEE">
      <w:pPr>
        <w:pStyle w:val="2"/>
        <w:spacing w:before="0" w:after="0"/>
        <w:rPr>
          <w:rFonts w:asciiTheme="minorEastAsia" w:eastAsiaTheme="minorEastAsia" w:hAnsiTheme="minorEastAsia"/>
        </w:rPr>
      </w:pPr>
      <w:r w:rsidRPr="00C716F5">
        <w:rPr>
          <w:rFonts w:asciiTheme="minorEastAsia" w:eastAsiaTheme="minorEastAsia" w:hAnsiTheme="minorEastAsia"/>
        </w:rPr>
        <w:t xml:space="preserve">6.2 </w:t>
      </w:r>
      <w:r w:rsidRPr="00C716F5">
        <w:rPr>
          <w:rFonts w:asciiTheme="minorEastAsia" w:eastAsiaTheme="minorEastAsia" w:hAnsiTheme="minorEastAsia" w:hint="eastAsia"/>
        </w:rPr>
        <w:t>质量风险监测</w:t>
      </w:r>
      <w:bookmarkEnd w:id="29"/>
    </w:p>
    <w:p w:rsidR="00C27CEE" w:rsidRPr="00C716F5" w:rsidRDefault="00C27CEE" w:rsidP="00C27CEE">
      <w:pPr>
        <w:autoSpaceDE w:val="0"/>
        <w:autoSpaceDN w:val="0"/>
        <w:adjustRightInd w:val="0"/>
        <w:spacing w:line="500" w:lineRule="exact"/>
        <w:jc w:val="left"/>
        <w:rPr>
          <w:rFonts w:asciiTheme="minorEastAsia" w:hAnsiTheme="minorEastAsia" w:cs="宋体"/>
          <w:kern w:val="0"/>
          <w:sz w:val="28"/>
          <w:szCs w:val="28"/>
        </w:rPr>
      </w:pPr>
      <w:r w:rsidRPr="00C716F5">
        <w:rPr>
          <w:rFonts w:asciiTheme="minorEastAsia" w:hAnsiTheme="minorEastAsia"/>
          <w:kern w:val="0"/>
          <w:sz w:val="28"/>
          <w:szCs w:val="28"/>
        </w:rPr>
        <w:t xml:space="preserve">6.2.1 </w:t>
      </w:r>
      <w:r w:rsidRPr="00C716F5">
        <w:rPr>
          <w:rFonts w:asciiTheme="minorEastAsia" w:hAnsiTheme="minorEastAsia" w:cs="宋体" w:hint="eastAsia"/>
          <w:kern w:val="0"/>
          <w:sz w:val="28"/>
          <w:szCs w:val="28"/>
        </w:rPr>
        <w:t>质量控制点</w:t>
      </w:r>
    </w:p>
    <w:p w:rsidR="00C27CEE" w:rsidRPr="00C716F5" w:rsidRDefault="00C27CEE" w:rsidP="00C27CEE">
      <w:pPr>
        <w:autoSpaceDE w:val="0"/>
        <w:autoSpaceDN w:val="0"/>
        <w:adjustRightInd w:val="0"/>
        <w:spacing w:line="500" w:lineRule="exact"/>
        <w:ind w:firstLineChars="150" w:firstLine="42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公司对产品质量关键特性、关键部位、薄弱环节存在的风险进行重点控制并采取适宜的管理措施和方法，制订了相应关键岗位作业指导书。通过对质量控制点的人员能力、设备、物料、作业指导书、环境、评比策划，使得产品质量关键特性、关键部位、薄弱环节存在的风险处于控制中。</w:t>
      </w:r>
    </w:p>
    <w:p w:rsidR="00C27CEE" w:rsidRPr="00C716F5" w:rsidRDefault="00C27CEE" w:rsidP="00C27CEE">
      <w:pPr>
        <w:autoSpaceDE w:val="0"/>
        <w:autoSpaceDN w:val="0"/>
        <w:adjustRightInd w:val="0"/>
        <w:spacing w:line="500" w:lineRule="exact"/>
        <w:jc w:val="left"/>
        <w:rPr>
          <w:rFonts w:asciiTheme="minorEastAsia" w:hAnsiTheme="minorEastAsia" w:cs="宋体"/>
          <w:kern w:val="0"/>
          <w:sz w:val="28"/>
          <w:szCs w:val="28"/>
        </w:rPr>
      </w:pPr>
      <w:r w:rsidRPr="00C716F5">
        <w:rPr>
          <w:rFonts w:asciiTheme="minorEastAsia" w:hAnsiTheme="minorEastAsia"/>
          <w:kern w:val="0"/>
          <w:sz w:val="28"/>
          <w:szCs w:val="28"/>
        </w:rPr>
        <w:t xml:space="preserve">6.2.2 </w:t>
      </w:r>
      <w:r w:rsidRPr="00C716F5">
        <w:rPr>
          <w:rFonts w:asciiTheme="minorEastAsia" w:hAnsiTheme="minorEastAsia" w:cs="宋体" w:hint="eastAsia"/>
          <w:kern w:val="0"/>
          <w:sz w:val="28"/>
          <w:szCs w:val="28"/>
        </w:rPr>
        <w:t>质量监督审核</w:t>
      </w:r>
    </w:p>
    <w:p w:rsidR="00C27CEE" w:rsidRPr="00C716F5" w:rsidRDefault="00C27CEE" w:rsidP="00C27CEE">
      <w:pPr>
        <w:autoSpaceDE w:val="0"/>
        <w:autoSpaceDN w:val="0"/>
        <w:adjustRightInd w:val="0"/>
        <w:spacing w:line="500" w:lineRule="exact"/>
        <w:ind w:firstLineChars="200" w:firstLine="560"/>
        <w:jc w:val="left"/>
        <w:rPr>
          <w:rFonts w:asciiTheme="minorEastAsia" w:hAnsiTheme="minorEastAsia" w:cs="宋体"/>
          <w:kern w:val="0"/>
          <w:sz w:val="28"/>
          <w:szCs w:val="28"/>
        </w:rPr>
      </w:pPr>
      <w:r w:rsidRPr="00C716F5">
        <w:rPr>
          <w:rFonts w:asciiTheme="minorEastAsia" w:hAnsiTheme="minorEastAsia" w:cs="宋体" w:hint="eastAsia"/>
          <w:kern w:val="0"/>
          <w:sz w:val="28"/>
          <w:szCs w:val="28"/>
        </w:rPr>
        <w:t>公司设置品质部，通过对各生产现场进行监督，对生产过程、工艺纪律执行情况进行监督检查，对质量监督检查所发现问题点的整改情况进行督促，确保其及时有效的整改。</w:t>
      </w:r>
    </w:p>
    <w:p w:rsidR="00C27CEE" w:rsidRPr="00C716F5" w:rsidRDefault="00C27CEE" w:rsidP="00C27CEE">
      <w:pPr>
        <w:pStyle w:val="2"/>
        <w:spacing w:before="0" w:after="0"/>
        <w:rPr>
          <w:rFonts w:asciiTheme="minorEastAsia" w:eastAsiaTheme="minorEastAsia" w:hAnsiTheme="minorEastAsia"/>
        </w:rPr>
      </w:pPr>
      <w:bookmarkStart w:id="30" w:name="_Toc488941506"/>
      <w:r w:rsidRPr="00C716F5">
        <w:rPr>
          <w:rFonts w:asciiTheme="minorEastAsia" w:eastAsiaTheme="minorEastAsia" w:hAnsiTheme="minorEastAsia"/>
        </w:rPr>
        <w:t xml:space="preserve">6.3 </w:t>
      </w:r>
      <w:r w:rsidRPr="00C716F5">
        <w:rPr>
          <w:rFonts w:asciiTheme="minorEastAsia" w:eastAsiaTheme="minorEastAsia" w:hAnsiTheme="minorEastAsia" w:hint="eastAsia"/>
        </w:rPr>
        <w:t>应急管理</w:t>
      </w:r>
      <w:bookmarkEnd w:id="30"/>
    </w:p>
    <w:p w:rsidR="00F66250" w:rsidRPr="00C716F5" w:rsidRDefault="00C27CEE" w:rsidP="0042283C">
      <w:pPr>
        <w:autoSpaceDE w:val="0"/>
        <w:autoSpaceDN w:val="0"/>
        <w:adjustRightInd w:val="0"/>
        <w:spacing w:line="500" w:lineRule="exact"/>
        <w:ind w:firstLineChars="150" w:firstLine="420"/>
        <w:jc w:val="left"/>
        <w:rPr>
          <w:rFonts w:asciiTheme="minorEastAsia" w:hAnsiTheme="minorEastAsia"/>
          <w:sz w:val="44"/>
          <w:szCs w:val="44"/>
        </w:rPr>
      </w:pPr>
      <w:r w:rsidRPr="00C716F5">
        <w:rPr>
          <w:rFonts w:asciiTheme="minorEastAsia" w:hAnsiTheme="minorEastAsia" w:cs="宋体" w:hint="eastAsia"/>
          <w:kern w:val="0"/>
          <w:sz w:val="28"/>
          <w:szCs w:val="28"/>
        </w:rPr>
        <w:t xml:space="preserve">为了提高本公司对突发事故和险情的应急能力，保证在发生重大、特大事故时，指挥调度畅通，人员、设备、物资能及时到位，确保本公司在发生事故时能够及时有效地控制，保护员工的生命、环境和国家财产安全，把事故损失降到最低点，依据国家《安全生产法》、《突发事件应对法》、《生产安全事故应急预案管理办法》等有关规定，结合我公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 </w:t>
      </w:r>
    </w:p>
    <w:sectPr w:rsidR="00F66250" w:rsidRPr="00C716F5" w:rsidSect="00DA0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B4" w:rsidRDefault="00FE49B4" w:rsidP="009D7A11">
      <w:r>
        <w:separator/>
      </w:r>
    </w:p>
  </w:endnote>
  <w:endnote w:type="continuationSeparator" w:id="0">
    <w:p w:rsidR="00FE49B4" w:rsidRDefault="00FE49B4" w:rsidP="009D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Malgun Gothic Semilight"/>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altName w:val="Malgun Gothic Semilight"/>
    <w:charset w:val="86"/>
    <w:family w:val="auto"/>
    <w:pitch w:val="variable"/>
    <w:sig w:usb0="00000000"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ºÚ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B4" w:rsidRDefault="00FE49B4" w:rsidP="009D7A11">
      <w:r>
        <w:separator/>
      </w:r>
    </w:p>
  </w:footnote>
  <w:footnote w:type="continuationSeparator" w:id="0">
    <w:p w:rsidR="00FE49B4" w:rsidRDefault="00FE49B4" w:rsidP="009D7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EE" w:rsidRDefault="00C27CEE" w:rsidP="002277C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1703"/>
    <w:rsid w:val="000437C3"/>
    <w:rsid w:val="00113217"/>
    <w:rsid w:val="00133C50"/>
    <w:rsid w:val="00145ECF"/>
    <w:rsid w:val="00190D97"/>
    <w:rsid w:val="001A128D"/>
    <w:rsid w:val="001A7F2C"/>
    <w:rsid w:val="001B6292"/>
    <w:rsid w:val="001F162A"/>
    <w:rsid w:val="002405CB"/>
    <w:rsid w:val="00247D19"/>
    <w:rsid w:val="00265196"/>
    <w:rsid w:val="0028220A"/>
    <w:rsid w:val="002A17EF"/>
    <w:rsid w:val="002C3322"/>
    <w:rsid w:val="002D2B98"/>
    <w:rsid w:val="002D4859"/>
    <w:rsid w:val="002E5109"/>
    <w:rsid w:val="002E775C"/>
    <w:rsid w:val="002F61E9"/>
    <w:rsid w:val="00307751"/>
    <w:rsid w:val="0036206E"/>
    <w:rsid w:val="0038378C"/>
    <w:rsid w:val="003B57CF"/>
    <w:rsid w:val="0042283C"/>
    <w:rsid w:val="00465082"/>
    <w:rsid w:val="004746FB"/>
    <w:rsid w:val="00481939"/>
    <w:rsid w:val="005113F5"/>
    <w:rsid w:val="00553DDB"/>
    <w:rsid w:val="00556DB1"/>
    <w:rsid w:val="00565059"/>
    <w:rsid w:val="00572F72"/>
    <w:rsid w:val="00597B93"/>
    <w:rsid w:val="005A1A9F"/>
    <w:rsid w:val="005D584E"/>
    <w:rsid w:val="006D5035"/>
    <w:rsid w:val="006E5780"/>
    <w:rsid w:val="006F3528"/>
    <w:rsid w:val="006F6C9B"/>
    <w:rsid w:val="00703112"/>
    <w:rsid w:val="00716344"/>
    <w:rsid w:val="0075299B"/>
    <w:rsid w:val="00756E08"/>
    <w:rsid w:val="0076450A"/>
    <w:rsid w:val="00766E62"/>
    <w:rsid w:val="00772248"/>
    <w:rsid w:val="007919F4"/>
    <w:rsid w:val="007B6867"/>
    <w:rsid w:val="007B7A42"/>
    <w:rsid w:val="008173A1"/>
    <w:rsid w:val="008A7CEF"/>
    <w:rsid w:val="008E2714"/>
    <w:rsid w:val="008F3FF0"/>
    <w:rsid w:val="00926F05"/>
    <w:rsid w:val="00944CBE"/>
    <w:rsid w:val="00997458"/>
    <w:rsid w:val="009B2FFC"/>
    <w:rsid w:val="009D7A11"/>
    <w:rsid w:val="00A529FA"/>
    <w:rsid w:val="00A90746"/>
    <w:rsid w:val="00AA3EC1"/>
    <w:rsid w:val="00AA7788"/>
    <w:rsid w:val="00AF3E0C"/>
    <w:rsid w:val="00B051DF"/>
    <w:rsid w:val="00B2511F"/>
    <w:rsid w:val="00B37210"/>
    <w:rsid w:val="00B42C9B"/>
    <w:rsid w:val="00B4380F"/>
    <w:rsid w:val="00B61703"/>
    <w:rsid w:val="00B74283"/>
    <w:rsid w:val="00C07494"/>
    <w:rsid w:val="00C27CEE"/>
    <w:rsid w:val="00C33C6D"/>
    <w:rsid w:val="00C6315C"/>
    <w:rsid w:val="00C716F5"/>
    <w:rsid w:val="00C72334"/>
    <w:rsid w:val="00C90CC3"/>
    <w:rsid w:val="00C922C7"/>
    <w:rsid w:val="00D67934"/>
    <w:rsid w:val="00DA0945"/>
    <w:rsid w:val="00DB3DE2"/>
    <w:rsid w:val="00DD7568"/>
    <w:rsid w:val="00DE1F14"/>
    <w:rsid w:val="00DE61F5"/>
    <w:rsid w:val="00E040E8"/>
    <w:rsid w:val="00E1513C"/>
    <w:rsid w:val="00E31E44"/>
    <w:rsid w:val="00EC4B09"/>
    <w:rsid w:val="00F173A9"/>
    <w:rsid w:val="00F22C01"/>
    <w:rsid w:val="00F66250"/>
    <w:rsid w:val="00F66E49"/>
    <w:rsid w:val="00F91B98"/>
    <w:rsid w:val="00FE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27"/>
        <o:r id="V:Rule3" type="connector" idref="#_x0000_s1026"/>
        <o:r id="V:Rule4" type="connector" idref="#_x0000_s1028"/>
        <o:r id="V:Rule5" type="connector" idref="#_x0000_s1029"/>
        <o:r id="V:Rule6" type="connector" idref="#_x0000_s1032"/>
      </o:rules>
    </o:shapelayout>
  </w:shapeDefaults>
  <w:decimalSymbol w:val="."/>
  <w:listSeparator w:val=","/>
  <w14:docId w14:val="07ABB306"/>
  <w15:docId w15:val="{C8940AF8-342B-4A58-9924-159B6171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945"/>
    <w:pPr>
      <w:widowControl w:val="0"/>
      <w:jc w:val="both"/>
    </w:pPr>
  </w:style>
  <w:style w:type="paragraph" w:styleId="1">
    <w:name w:val="heading 1"/>
    <w:basedOn w:val="a"/>
    <w:next w:val="a"/>
    <w:link w:val="11"/>
    <w:uiPriority w:val="9"/>
    <w:qFormat/>
    <w:rsid w:val="00C27CEE"/>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1"/>
    <w:uiPriority w:val="9"/>
    <w:unhideWhenUsed/>
    <w:qFormat/>
    <w:rsid w:val="00C27CEE"/>
    <w:pPr>
      <w:keepNext/>
      <w:keepLines/>
      <w:spacing w:before="260" w:after="260" w:line="416" w:lineRule="auto"/>
      <w:outlineLvl w:val="1"/>
    </w:pPr>
    <w:rPr>
      <w:rFonts w:ascii="Calibri Light" w:eastAsia="宋体" w:hAnsi="Calibri Light"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A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D7A11"/>
    <w:rPr>
      <w:sz w:val="18"/>
      <w:szCs w:val="18"/>
    </w:rPr>
  </w:style>
  <w:style w:type="paragraph" w:styleId="a5">
    <w:name w:val="footer"/>
    <w:basedOn w:val="a"/>
    <w:link w:val="a6"/>
    <w:uiPriority w:val="99"/>
    <w:unhideWhenUsed/>
    <w:rsid w:val="009D7A11"/>
    <w:pPr>
      <w:tabs>
        <w:tab w:val="center" w:pos="4153"/>
        <w:tab w:val="right" w:pos="8306"/>
      </w:tabs>
      <w:snapToGrid w:val="0"/>
      <w:jc w:val="left"/>
    </w:pPr>
    <w:rPr>
      <w:sz w:val="18"/>
      <w:szCs w:val="18"/>
    </w:rPr>
  </w:style>
  <w:style w:type="character" w:customStyle="1" w:styleId="a6">
    <w:name w:val="页脚 字符"/>
    <w:basedOn w:val="a0"/>
    <w:link w:val="a5"/>
    <w:uiPriority w:val="99"/>
    <w:rsid w:val="009D7A11"/>
    <w:rPr>
      <w:sz w:val="18"/>
      <w:szCs w:val="18"/>
    </w:rPr>
  </w:style>
  <w:style w:type="paragraph" w:styleId="a7">
    <w:name w:val="Balloon Text"/>
    <w:basedOn w:val="a"/>
    <w:link w:val="a8"/>
    <w:uiPriority w:val="99"/>
    <w:semiHidden/>
    <w:unhideWhenUsed/>
    <w:rsid w:val="002E5109"/>
    <w:rPr>
      <w:sz w:val="18"/>
      <w:szCs w:val="18"/>
    </w:rPr>
  </w:style>
  <w:style w:type="character" w:customStyle="1" w:styleId="a8">
    <w:name w:val="批注框文本 字符"/>
    <w:basedOn w:val="a0"/>
    <w:link w:val="a7"/>
    <w:uiPriority w:val="99"/>
    <w:semiHidden/>
    <w:rsid w:val="002E5109"/>
    <w:rPr>
      <w:sz w:val="18"/>
      <w:szCs w:val="18"/>
    </w:rPr>
  </w:style>
  <w:style w:type="paragraph" w:styleId="a9">
    <w:name w:val="Date"/>
    <w:basedOn w:val="a"/>
    <w:next w:val="a"/>
    <w:link w:val="aa"/>
    <w:uiPriority w:val="99"/>
    <w:semiHidden/>
    <w:unhideWhenUsed/>
    <w:rsid w:val="009B2FFC"/>
    <w:pPr>
      <w:ind w:leftChars="2500" w:left="100"/>
    </w:pPr>
  </w:style>
  <w:style w:type="character" w:customStyle="1" w:styleId="aa">
    <w:name w:val="日期 字符"/>
    <w:basedOn w:val="a0"/>
    <w:link w:val="a9"/>
    <w:uiPriority w:val="99"/>
    <w:semiHidden/>
    <w:rsid w:val="009B2FFC"/>
  </w:style>
  <w:style w:type="paragraph" w:customStyle="1" w:styleId="Default">
    <w:name w:val="Default"/>
    <w:uiPriority w:val="99"/>
    <w:rsid w:val="00C33C6D"/>
    <w:pPr>
      <w:widowControl w:val="0"/>
      <w:autoSpaceDE w:val="0"/>
      <w:autoSpaceDN w:val="0"/>
      <w:adjustRightInd w:val="0"/>
    </w:pPr>
    <w:rPr>
      <w:rFonts w:ascii="仿宋_GB2312" w:eastAsia="仿宋_GB2312" w:hAnsi="Calibri" w:cs="仿宋_GB2312"/>
      <w:color w:val="000000"/>
      <w:kern w:val="0"/>
      <w:sz w:val="24"/>
      <w:szCs w:val="24"/>
    </w:rPr>
  </w:style>
  <w:style w:type="paragraph" w:styleId="ab">
    <w:name w:val="List Paragraph"/>
    <w:basedOn w:val="a"/>
    <w:uiPriority w:val="34"/>
    <w:qFormat/>
    <w:rsid w:val="00703112"/>
    <w:pPr>
      <w:ind w:firstLineChars="200" w:firstLine="420"/>
    </w:pPr>
  </w:style>
  <w:style w:type="character" w:styleId="ac">
    <w:name w:val="Hyperlink"/>
    <w:basedOn w:val="a0"/>
    <w:uiPriority w:val="99"/>
    <w:semiHidden/>
    <w:unhideWhenUsed/>
    <w:rsid w:val="00F66250"/>
    <w:rPr>
      <w:color w:val="0000FF"/>
      <w:u w:val="single"/>
    </w:rPr>
  </w:style>
  <w:style w:type="paragraph" w:styleId="ad">
    <w:name w:val="Normal (Web)"/>
    <w:basedOn w:val="a"/>
    <w:unhideWhenUsed/>
    <w:qFormat/>
    <w:rsid w:val="00AA778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uiPriority w:val="9"/>
    <w:rsid w:val="00C27CEE"/>
    <w:rPr>
      <w:b/>
      <w:bCs/>
      <w:kern w:val="44"/>
      <w:sz w:val="44"/>
      <w:szCs w:val="44"/>
    </w:rPr>
  </w:style>
  <w:style w:type="character" w:customStyle="1" w:styleId="20">
    <w:name w:val="标题 2 字符"/>
    <w:basedOn w:val="a0"/>
    <w:uiPriority w:val="9"/>
    <w:semiHidden/>
    <w:rsid w:val="00C27CEE"/>
    <w:rPr>
      <w:rFonts w:asciiTheme="majorHAnsi" w:eastAsiaTheme="majorEastAsia" w:hAnsiTheme="majorHAnsi" w:cstheme="majorBidi"/>
      <w:b/>
      <w:bCs/>
      <w:sz w:val="32"/>
      <w:szCs w:val="32"/>
    </w:rPr>
  </w:style>
  <w:style w:type="character" w:customStyle="1" w:styleId="Char">
    <w:name w:val="页眉 Char"/>
    <w:uiPriority w:val="99"/>
    <w:rsid w:val="00C27CEE"/>
    <w:rPr>
      <w:sz w:val="18"/>
      <w:szCs w:val="18"/>
      <w:lang w:val="x-none" w:eastAsia="x-none"/>
    </w:rPr>
  </w:style>
  <w:style w:type="character" w:customStyle="1" w:styleId="11">
    <w:name w:val="标题 1 字符1"/>
    <w:link w:val="1"/>
    <w:uiPriority w:val="9"/>
    <w:rsid w:val="00C27CEE"/>
    <w:rPr>
      <w:rFonts w:ascii="Calibri" w:eastAsia="宋体" w:hAnsi="Calibri" w:cs="Times New Roman"/>
      <w:b/>
      <w:bCs/>
      <w:kern w:val="44"/>
      <w:sz w:val="44"/>
      <w:szCs w:val="44"/>
      <w:lang w:val="x-none" w:eastAsia="x-none"/>
    </w:rPr>
  </w:style>
  <w:style w:type="character" w:customStyle="1" w:styleId="21">
    <w:name w:val="标题 2 字符1"/>
    <w:link w:val="2"/>
    <w:uiPriority w:val="9"/>
    <w:rsid w:val="00C27CEE"/>
    <w:rPr>
      <w:rFonts w:ascii="Calibri Light" w:eastAsia="宋体" w:hAnsi="Calibri Light" w:cs="Times New Roman"/>
      <w:b/>
      <w:bCs/>
      <w:sz w:val="32"/>
      <w:szCs w:val="32"/>
      <w:lang w:val="x-none" w:eastAsia="x-none"/>
    </w:rPr>
  </w:style>
  <w:style w:type="paragraph" w:customStyle="1" w:styleId="ae">
    <w:basedOn w:val="a"/>
    <w:next w:val="a"/>
    <w:autoRedefine/>
    <w:uiPriority w:val="39"/>
    <w:unhideWhenUsed/>
    <w:rsid w:val="00C27CEE"/>
    <w:pPr>
      <w:ind w:left="210"/>
      <w:jc w:val="left"/>
    </w:pPr>
    <w:rPr>
      <w:rFonts w:ascii="Calibri" w:eastAsia="宋体" w:hAnsi="Calibri" w:cs="Calibri"/>
      <w:smallCaps/>
      <w:sz w:val="20"/>
      <w:szCs w:val="20"/>
    </w:rPr>
  </w:style>
  <w:style w:type="paragraph" w:customStyle="1" w:styleId="XN">
    <w:name w:val="XN表头"/>
    <w:basedOn w:val="af"/>
    <w:link w:val="XNChar"/>
    <w:uiPriority w:val="99"/>
    <w:qFormat/>
    <w:rsid w:val="00C27CEE"/>
    <w:pPr>
      <w:spacing w:beforeLines="30" w:afterLines="20"/>
      <w:jc w:val="center"/>
    </w:pPr>
    <w:rPr>
      <w:rFonts w:ascii="Cambria" w:eastAsia="仿宋" w:hAnsi="Cambria" w:cs="Times New Roman"/>
      <w:b/>
      <w:sz w:val="24"/>
    </w:rPr>
  </w:style>
  <w:style w:type="character" w:customStyle="1" w:styleId="XNChar">
    <w:name w:val="XN表头 Char"/>
    <w:link w:val="XN"/>
    <w:uiPriority w:val="99"/>
    <w:locked/>
    <w:rsid w:val="00C27CEE"/>
    <w:rPr>
      <w:rFonts w:ascii="Cambria" w:eastAsia="仿宋" w:hAnsi="Cambria" w:cs="Times New Roman"/>
      <w:b/>
      <w:sz w:val="24"/>
      <w:szCs w:val="20"/>
    </w:rPr>
  </w:style>
  <w:style w:type="paragraph" w:customStyle="1" w:styleId="12">
    <w:name w:val="列出段落1"/>
    <w:basedOn w:val="a"/>
    <w:uiPriority w:val="34"/>
    <w:qFormat/>
    <w:rsid w:val="00C27CEE"/>
    <w:pPr>
      <w:ind w:firstLineChars="200" w:firstLine="420"/>
    </w:pPr>
    <w:rPr>
      <w:rFonts w:ascii="Times New Roman" w:eastAsia="宋体" w:hAnsi="Times New Roman" w:cs="Times New Roman"/>
      <w:szCs w:val="21"/>
    </w:rPr>
  </w:style>
  <w:style w:type="paragraph" w:customStyle="1" w:styleId="XN0">
    <w:name w:val="XN正文"/>
    <w:basedOn w:val="a"/>
    <w:link w:val="XNChar0"/>
    <w:uiPriority w:val="99"/>
    <w:qFormat/>
    <w:rsid w:val="00C27CEE"/>
    <w:pPr>
      <w:spacing w:line="300" w:lineRule="auto"/>
      <w:ind w:firstLineChars="200" w:firstLine="200"/>
    </w:pPr>
    <w:rPr>
      <w:rFonts w:ascii="仿宋" w:eastAsia="仿宋" w:hAnsi="仿宋" w:cs="Times New Roman"/>
      <w:color w:val="000000"/>
      <w:sz w:val="24"/>
      <w:szCs w:val="24"/>
    </w:rPr>
  </w:style>
  <w:style w:type="character" w:customStyle="1" w:styleId="XNChar0">
    <w:name w:val="XN正文 Char"/>
    <w:link w:val="XN0"/>
    <w:uiPriority w:val="99"/>
    <w:qFormat/>
    <w:rsid w:val="00C27CEE"/>
    <w:rPr>
      <w:rFonts w:ascii="仿宋" w:eastAsia="仿宋" w:hAnsi="仿宋" w:cs="Times New Roman"/>
      <w:color w:val="000000"/>
      <w:sz w:val="24"/>
      <w:szCs w:val="24"/>
    </w:rPr>
  </w:style>
  <w:style w:type="paragraph" w:styleId="af">
    <w:name w:val="caption"/>
    <w:basedOn w:val="a"/>
    <w:next w:val="a"/>
    <w:uiPriority w:val="35"/>
    <w:semiHidden/>
    <w:unhideWhenUsed/>
    <w:qFormat/>
    <w:rsid w:val="00C27CEE"/>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8116">
      <w:bodyDiv w:val="1"/>
      <w:marLeft w:val="0"/>
      <w:marRight w:val="0"/>
      <w:marTop w:val="0"/>
      <w:marBottom w:val="0"/>
      <w:divBdr>
        <w:top w:val="none" w:sz="0" w:space="0" w:color="auto"/>
        <w:left w:val="none" w:sz="0" w:space="0" w:color="auto"/>
        <w:bottom w:val="none" w:sz="0" w:space="0" w:color="auto"/>
        <w:right w:val="none" w:sz="0" w:space="0" w:color="auto"/>
      </w:divBdr>
      <w:divsChild>
        <w:div w:id="1313216110">
          <w:marLeft w:val="0"/>
          <w:marRight w:val="0"/>
          <w:marTop w:val="0"/>
          <w:marBottom w:val="0"/>
          <w:divBdr>
            <w:top w:val="none" w:sz="0" w:space="0" w:color="auto"/>
            <w:left w:val="none" w:sz="0" w:space="0" w:color="auto"/>
            <w:bottom w:val="none" w:sz="0" w:space="0" w:color="auto"/>
            <w:right w:val="none" w:sz="0" w:space="0" w:color="auto"/>
          </w:divBdr>
        </w:div>
      </w:divsChild>
    </w:div>
    <w:div w:id="367419427">
      <w:bodyDiv w:val="1"/>
      <w:marLeft w:val="0"/>
      <w:marRight w:val="0"/>
      <w:marTop w:val="0"/>
      <w:marBottom w:val="0"/>
      <w:divBdr>
        <w:top w:val="none" w:sz="0" w:space="0" w:color="auto"/>
        <w:left w:val="none" w:sz="0" w:space="0" w:color="auto"/>
        <w:bottom w:val="none" w:sz="0" w:space="0" w:color="auto"/>
        <w:right w:val="none" w:sz="0" w:space="0" w:color="auto"/>
      </w:divBdr>
      <w:divsChild>
        <w:div w:id="1656378354">
          <w:marLeft w:val="0"/>
          <w:marRight w:val="0"/>
          <w:marTop w:val="0"/>
          <w:marBottom w:val="0"/>
          <w:divBdr>
            <w:top w:val="none" w:sz="0" w:space="0" w:color="auto"/>
            <w:left w:val="none" w:sz="0" w:space="0" w:color="auto"/>
            <w:bottom w:val="none" w:sz="0" w:space="0" w:color="auto"/>
            <w:right w:val="none" w:sz="0" w:space="0" w:color="auto"/>
          </w:divBdr>
        </w:div>
      </w:divsChild>
    </w:div>
    <w:div w:id="637803744">
      <w:bodyDiv w:val="1"/>
      <w:marLeft w:val="0"/>
      <w:marRight w:val="0"/>
      <w:marTop w:val="0"/>
      <w:marBottom w:val="0"/>
      <w:divBdr>
        <w:top w:val="none" w:sz="0" w:space="0" w:color="auto"/>
        <w:left w:val="none" w:sz="0" w:space="0" w:color="auto"/>
        <w:bottom w:val="none" w:sz="0" w:space="0" w:color="auto"/>
        <w:right w:val="none" w:sz="0" w:space="0" w:color="auto"/>
      </w:divBdr>
    </w:div>
    <w:div w:id="946500896">
      <w:bodyDiv w:val="1"/>
      <w:marLeft w:val="0"/>
      <w:marRight w:val="0"/>
      <w:marTop w:val="0"/>
      <w:marBottom w:val="0"/>
      <w:divBdr>
        <w:top w:val="none" w:sz="0" w:space="0" w:color="auto"/>
        <w:left w:val="none" w:sz="0" w:space="0" w:color="auto"/>
        <w:bottom w:val="none" w:sz="0" w:space="0" w:color="auto"/>
        <w:right w:val="none" w:sz="0" w:space="0" w:color="auto"/>
      </w:divBdr>
      <w:divsChild>
        <w:div w:id="865021016">
          <w:marLeft w:val="0"/>
          <w:marRight w:val="0"/>
          <w:marTop w:val="0"/>
          <w:marBottom w:val="0"/>
          <w:divBdr>
            <w:top w:val="none" w:sz="0" w:space="0" w:color="auto"/>
            <w:left w:val="none" w:sz="0" w:space="0" w:color="auto"/>
            <w:bottom w:val="none" w:sz="0" w:space="0" w:color="auto"/>
            <w:right w:val="none" w:sz="0" w:space="0" w:color="auto"/>
          </w:divBdr>
        </w:div>
      </w:divsChild>
    </w:div>
    <w:div w:id="1240675018">
      <w:bodyDiv w:val="1"/>
      <w:marLeft w:val="0"/>
      <w:marRight w:val="0"/>
      <w:marTop w:val="0"/>
      <w:marBottom w:val="0"/>
      <w:divBdr>
        <w:top w:val="none" w:sz="0" w:space="0" w:color="auto"/>
        <w:left w:val="none" w:sz="0" w:space="0" w:color="auto"/>
        <w:bottom w:val="none" w:sz="0" w:space="0" w:color="auto"/>
        <w:right w:val="none" w:sz="0" w:space="0" w:color="auto"/>
      </w:divBdr>
      <w:divsChild>
        <w:div w:id="63720121">
          <w:marLeft w:val="0"/>
          <w:marRight w:val="0"/>
          <w:marTop w:val="0"/>
          <w:marBottom w:val="0"/>
          <w:divBdr>
            <w:top w:val="none" w:sz="0" w:space="0" w:color="auto"/>
            <w:left w:val="none" w:sz="0" w:space="0" w:color="auto"/>
            <w:bottom w:val="none" w:sz="0" w:space="0" w:color="auto"/>
            <w:right w:val="none" w:sz="0" w:space="0" w:color="auto"/>
          </w:divBdr>
        </w:div>
      </w:divsChild>
    </w:div>
    <w:div w:id="1802307646">
      <w:bodyDiv w:val="1"/>
      <w:marLeft w:val="0"/>
      <w:marRight w:val="0"/>
      <w:marTop w:val="0"/>
      <w:marBottom w:val="0"/>
      <w:divBdr>
        <w:top w:val="none" w:sz="0" w:space="0" w:color="auto"/>
        <w:left w:val="none" w:sz="0" w:space="0" w:color="auto"/>
        <w:bottom w:val="none" w:sz="0" w:space="0" w:color="auto"/>
        <w:right w:val="none" w:sz="0" w:space="0" w:color="auto"/>
      </w:divBdr>
      <w:divsChild>
        <w:div w:id="429281488">
          <w:marLeft w:val="0"/>
          <w:marRight w:val="0"/>
          <w:marTop w:val="0"/>
          <w:marBottom w:val="0"/>
          <w:divBdr>
            <w:top w:val="none" w:sz="0" w:space="0" w:color="auto"/>
            <w:left w:val="none" w:sz="0" w:space="0" w:color="auto"/>
            <w:bottom w:val="none" w:sz="0" w:space="0" w:color="auto"/>
            <w:right w:val="none" w:sz="0" w:space="0" w:color="auto"/>
          </w:divBdr>
        </w:div>
      </w:divsChild>
    </w:div>
    <w:div w:id="1997032686">
      <w:bodyDiv w:val="1"/>
      <w:marLeft w:val="0"/>
      <w:marRight w:val="0"/>
      <w:marTop w:val="0"/>
      <w:marBottom w:val="0"/>
      <w:divBdr>
        <w:top w:val="none" w:sz="0" w:space="0" w:color="auto"/>
        <w:left w:val="none" w:sz="0" w:space="0" w:color="auto"/>
        <w:bottom w:val="none" w:sz="0" w:space="0" w:color="auto"/>
        <w:right w:val="none" w:sz="0" w:space="0" w:color="auto"/>
      </w:divBdr>
      <w:divsChild>
        <w:div w:id="187317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817D-4CD6-4EA7-8B3A-1D6CBD0F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1233</Words>
  <Characters>7029</Characters>
  <Application>Microsoft Office Word</Application>
  <DocSecurity>0</DocSecurity>
  <Lines>58</Lines>
  <Paragraphs>16</Paragraphs>
  <ScaleCrop>false</ScaleCrop>
  <Company>DoubleOX</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章钦</cp:lastModifiedBy>
  <cp:revision>57</cp:revision>
  <dcterms:created xsi:type="dcterms:W3CDTF">2017-11-15T07:26:00Z</dcterms:created>
  <dcterms:modified xsi:type="dcterms:W3CDTF">2024-04-12T04:37:00Z</dcterms:modified>
</cp:coreProperties>
</file>